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r>
    </w:p>
    <w:p w:rsidR="00000000" w:rsidDel="00000000" w:rsidP="00000000" w:rsidRDefault="00000000" w:rsidRPr="00000000" w14:paraId="00000003">
      <w:pPr>
        <w:spacing w:line="276" w:lineRule="auto"/>
        <w:rPr>
          <w:rFonts w:ascii="Arial" w:cs="Arial" w:eastAsia="Arial" w:hAnsi="Arial"/>
        </w:rPr>
      </w:pPr>
      <w:bookmarkStart w:colFirst="0" w:colLast="0" w:name="_gjdgxs" w:id="0"/>
      <w:bookmarkEnd w:id="0"/>
      <w:r w:rsidDel="00000000" w:rsidR="00000000" w:rsidRPr="00000000">
        <w:rPr>
          <w:rFonts w:ascii="Arial" w:cs="Arial" w:eastAsia="Arial" w:hAnsi="Arial"/>
          <w:rtl w:val="0"/>
        </w:rPr>
        <w:t xml:space="preserve">Il presente documento deve essere compilato con le medesime informazioni anche nella versione elettronica, utilizzando la pagina mediante SINTEL dopo l'accesso con SPID o CIE </w:t>
      </w:r>
    </w:p>
    <w:p w:rsidR="00000000" w:rsidDel="00000000" w:rsidP="00000000" w:rsidRDefault="00000000" w:rsidRPr="00000000" w14:paraId="00000004">
      <w:pPr>
        <w:spacing w:line="276" w:lineRule="auto"/>
        <w:rPr>
          <w:rFonts w:ascii="Arial" w:cs="Arial" w:eastAsia="Arial" w:hAnsi="Arial"/>
        </w:rPr>
      </w:pPr>
      <w:bookmarkStart w:colFirst="0" w:colLast="0" w:name="_30j0zll" w:id="1"/>
      <w:bookmarkEnd w:id="1"/>
      <w:r w:rsidDel="00000000" w:rsidR="00000000" w:rsidRPr="00000000">
        <w:rPr>
          <w:rFonts w:ascii="Arial" w:cs="Arial" w:eastAsia="Arial" w:hAnsi="Arial"/>
          <w:rtl w:val="0"/>
        </w:rPr>
        <w:t xml:space="preserve">importando il file </w:t>
      </w:r>
      <w:r w:rsidDel="00000000" w:rsidR="00000000" w:rsidRPr="00000000">
        <w:rPr>
          <w:rFonts w:ascii="Arial" w:cs="Arial" w:eastAsia="Arial" w:hAnsi="Arial"/>
          <w:b w:val="1"/>
          <w:bCs w:val="1"/>
          <w:rtl w:val="0"/>
        </w:rPr>
        <w:t xml:space="preserve">DGUEREQUEST_nnnn.XML</w:t>
      </w:r>
      <w:r w:rsidDel="00000000" w:rsidR="00000000" w:rsidRPr="00000000">
        <w:rPr>
          <w:rFonts w:ascii="Arial" w:cs="Arial" w:eastAsia="Arial" w:hAnsi="Arial"/>
          <w:rtl w:val="0"/>
        </w:rPr>
        <w:t xml:space="preserve">  che è a disposizione, e scaricando al termine della compilazione il file </w:t>
      </w:r>
      <w:r w:rsidDel="00000000" w:rsidR="00000000" w:rsidRPr="00000000">
        <w:rPr>
          <w:rFonts w:ascii="Arial" w:cs="Arial" w:eastAsia="Arial" w:hAnsi="Arial"/>
          <w:b w:val="1"/>
          <w:bCs w:val="1"/>
          <w:rtl w:val="0"/>
        </w:rPr>
        <w:t xml:space="preserve">Response.XML </w:t>
      </w:r>
      <w:r w:rsidDel="00000000" w:rsidR="00000000" w:rsidRPr="00000000">
        <w:rPr>
          <w:rFonts w:ascii="Arial" w:cs="Arial" w:eastAsia="Arial" w:hAnsi="Arial"/>
          <w:rtl w:val="0"/>
        </w:rPr>
        <w:t xml:space="preserve">questo file dovrà poi essere allegato alla Busta Amministrativa.</w:t>
      </w:r>
    </w:p>
    <w:p w:rsidR="00000000" w:rsidDel="00000000" w:rsidP="00000000" w:rsidRDefault="00000000" w:rsidRPr="00000000" w14:paraId="0000000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bCs w:val="1"/>
          <w:i w:val="0"/>
          <w:iCs w:val="0"/>
          <w:smallCaps w:val="1"/>
          <w:strike w:val="0"/>
          <w:color w:val="000000"/>
          <w:sz w:val="26"/>
          <w:szCs w:val="26"/>
          <w:u w:val="none"/>
          <w:shd w:fill="auto" w:val="clear"/>
          <w:vertAlign w:val="baseline"/>
        </w:rPr>
      </w:pPr>
      <w:bookmarkStart w:colFirst="0" w:colLast="0" w:name="_1fob9te" w:id="2"/>
      <w:bookmarkEnd w:id="2"/>
      <w:r w:rsidDel="00000000" w:rsidR="00000000" w:rsidRPr="00000000">
        <w:rPr>
          <w:rFonts w:ascii="Times New Roman" w:cs="Times New Roman" w:eastAsia="Times New Roman" w:hAnsi="Times New Roman"/>
          <w:b w:val="1"/>
          <w:bCs w:val="1"/>
          <w:i w:val="0"/>
          <w:iCs w:val="0"/>
          <w:smallCaps w:val="1"/>
          <w:strike w:val="0"/>
          <w:color w:val="000000"/>
          <w:sz w:val="26"/>
          <w:szCs w:val="26"/>
          <w:u w:val="none"/>
          <w:shd w:fill="auto" w:val="clear"/>
          <w:vertAlign w:val="baseline"/>
          <w:rtl w:val="0"/>
        </w:rPr>
        <w:t xml:space="preserve">Modello 2</w:t>
      </w:r>
    </w:p>
    <w:p w:rsidR="00000000" w:rsidDel="00000000" w:rsidP="00000000" w:rsidRDefault="00000000" w:rsidRPr="00000000" w14:paraId="0000000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center"/>
        <w:rPr>
          <w:rFonts w:ascii="Times New Roman" w:cs="Times New Roman" w:eastAsia="Times New Roman" w:hAnsi="Times New Roman"/>
          <w:b w:val="1"/>
          <w:bCs w:val="1"/>
          <w:i w:val="0"/>
          <w:iCs w:val="0"/>
          <w:smallCaps w:val="1"/>
          <w:strike w:val="0"/>
          <w:color w:val="000000"/>
          <w:sz w:val="24"/>
          <w:szCs w:val="24"/>
          <w:u w:val="none"/>
          <w:shd w:fill="auto" w:val="clear"/>
          <w:vertAlign w:val="baseline"/>
        </w:rPr>
      </w:pPr>
      <w:bookmarkStart w:colFirst="0" w:colLast="0" w:name="_3znysh7" w:id="3"/>
      <w:bookmarkEnd w:id="3"/>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MODELLO DI FORMULARIO PER IL DOCUMENTO DI GARA UNICO EUROPEO (DGUE)</w:t>
      </w:r>
    </w:p>
    <w:p w:rsidR="00000000" w:rsidDel="00000000" w:rsidP="00000000" w:rsidRDefault="00000000" w:rsidRPr="00000000" w14:paraId="00000007">
      <w:pPr>
        <w:pBdr>
          <w:top w:space="0" w:sz="0" w:val="nil"/>
          <w:left w:space="0" w:sz="0" w:val="nil"/>
          <w:bottom w:space="0" w:sz="0" w:val="nil"/>
          <w:right w:space="0" w:sz="0" w:val="nil"/>
          <w:between w:space="0" w:sz="0" w:val="nil"/>
        </w:pBdr>
        <w:rPr>
          <w:sz w:val="26"/>
          <w:szCs w:val="26"/>
        </w:rPr>
      </w:pPr>
      <w:r w:rsidDel="00000000" w:rsidR="00000000" w:rsidRPr="00000000">
        <w:rPr>
          <w:rtl w:val="0"/>
        </w:rPr>
      </w:r>
    </w:p>
    <w:p w:rsidR="00000000" w:rsidDel="00000000" w:rsidP="00000000" w:rsidRDefault="00000000" w:rsidRPr="00000000" w14:paraId="00000008">
      <w:pPr>
        <w:pStyle w:val="Subtitle"/>
        <w:rPr/>
      </w:pPr>
      <w:bookmarkStart w:colFirst="0" w:colLast="0" w:name="_2et92p0" w:id="4"/>
      <w:bookmarkEnd w:id="4"/>
      <w:r w:rsidDel="00000000" w:rsidR="00000000" w:rsidRPr="00000000">
        <w:rPr>
          <w:rtl w:val="0"/>
        </w:rPr>
        <w:t xml:space="preserve">Parte I: Informazioni sulla procedura di appalto e sull'amministrazione aggiudicatrice o ente aggiudicatore o concedente</w:t>
      </w:r>
    </w:p>
    <w:p w:rsidR="00000000" w:rsidDel="00000000" w:rsidP="00000000" w:rsidRDefault="00000000" w:rsidRPr="00000000" w14:paraId="00000009">
      <w:pPr>
        <w:pBdr>
          <w:top w:space="0" w:sz="0" w:val="nil"/>
          <w:left w:space="0" w:sz="0" w:val="nil"/>
          <w:bottom w:space="0" w:sz="0" w:val="nil"/>
          <w:right w:space="0" w:sz="0" w:val="nil"/>
          <w:between w:space="0" w:sz="0" w:val="nil"/>
        </w:pBdr>
        <w:rPr>
          <w:sz w:val="26"/>
          <w:szCs w:val="26"/>
        </w:rPr>
      </w:pPr>
      <w:r w:rsidDel="00000000" w:rsidR="00000000" w:rsidRPr="00000000">
        <w:rPr>
          <w:rtl w:val="0"/>
        </w:rPr>
      </w:r>
    </w:p>
    <w:p w:rsidR="00000000" w:rsidDel="00000000" w:rsidP="00000000" w:rsidRDefault="00000000" w:rsidRPr="00000000" w14:paraId="0000000A">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Per le procedure di appalto per le quali è stato pubblicato un avviso di indizione di gara nella </w:t>
      </w:r>
      <w:r w:rsidDel="00000000" w:rsidR="00000000" w:rsidRPr="00000000">
        <w:rPr>
          <w:rFonts w:ascii="Arial" w:cs="Arial" w:eastAsia="Arial" w:hAnsi="Arial"/>
          <w:b w:val="1"/>
          <w:bCs w:val="1"/>
          <w:i w:val="1"/>
          <w:iCs w:val="1"/>
          <w:sz w:val="17"/>
          <w:szCs w:val="17"/>
          <w:rtl w:val="0"/>
        </w:rPr>
        <w:t xml:space="preserve">Gazzetta ufficiale dell'Unione europea</w:t>
      </w:r>
      <w:r w:rsidDel="00000000" w:rsidR="00000000" w:rsidRPr="00000000">
        <w:rPr>
          <w:rFonts w:ascii="Arial" w:cs="Arial" w:eastAsia="Arial" w:hAnsi="Arial"/>
          <w:b w:val="1"/>
          <w:bCs w:val="1"/>
          <w:sz w:val="17"/>
          <w:szCs w:val="17"/>
          <w:rtl w:val="0"/>
        </w:rPr>
        <w:t xml:space="preserve"> le informazioni richieste dalla parte I saranno acquisite automaticamente, a condizione che per generare e compilare il DGUE sia utilizzato il servizio DGUE elettronico (</w:t>
      </w:r>
      <w:r w:rsidDel="00000000" w:rsidR="00000000" w:rsidRPr="00000000">
        <w:rPr>
          <w:rFonts w:ascii="Arial" w:cs="Arial" w:eastAsia="Arial" w:hAnsi="Arial"/>
          <w:b w:val="1"/>
          <w:bCs w:val="1"/>
          <w:sz w:val="17"/>
          <w:szCs w:val="17"/>
          <w:vertAlign w:val="superscript"/>
        </w:rPr>
        <w:footnoteReference w:customMarkFollows="0" w:id="0"/>
      </w:r>
      <w:r w:rsidDel="00000000" w:rsidR="00000000" w:rsidRPr="00000000">
        <w:rPr>
          <w:rFonts w:ascii="Arial" w:cs="Arial" w:eastAsia="Arial" w:hAnsi="Arial"/>
          <w:b w:val="1"/>
          <w:bCs w:val="1"/>
          <w:sz w:val="17"/>
          <w:szCs w:val="17"/>
          <w:rtl w:val="0"/>
        </w:rPr>
        <w:t xml:space="preserve">). Riferimento della pubblicazione del pertinente avviso o bando (</w:t>
      </w:r>
      <w:r w:rsidDel="00000000" w:rsidR="00000000" w:rsidRPr="00000000">
        <w:rPr>
          <w:rFonts w:ascii="Arial" w:cs="Arial" w:eastAsia="Arial" w:hAnsi="Arial"/>
          <w:b w:val="1"/>
          <w:bCs w:val="1"/>
          <w:sz w:val="17"/>
          <w:szCs w:val="17"/>
          <w:vertAlign w:val="superscript"/>
        </w:rPr>
        <w:footnoteReference w:customMarkFollows="0" w:id="1"/>
      </w:r>
      <w:r w:rsidDel="00000000" w:rsidR="00000000" w:rsidRPr="00000000">
        <w:rPr>
          <w:rFonts w:ascii="Arial" w:cs="Arial" w:eastAsia="Arial" w:hAnsi="Arial"/>
          <w:b w:val="1"/>
          <w:bCs w:val="1"/>
          <w:sz w:val="17"/>
          <w:szCs w:val="17"/>
          <w:rtl w:val="0"/>
        </w:rPr>
        <w:t xml:space="preserve">)  nella </w:t>
      </w:r>
      <w:r w:rsidDel="00000000" w:rsidR="00000000" w:rsidRPr="00000000">
        <w:rPr>
          <w:rFonts w:ascii="Arial" w:cs="Arial" w:eastAsia="Arial" w:hAnsi="Arial"/>
          <w:b w:val="1"/>
          <w:bCs w:val="1"/>
          <w:i w:val="1"/>
          <w:iCs w:val="1"/>
          <w:sz w:val="17"/>
          <w:szCs w:val="17"/>
          <w:rtl w:val="0"/>
        </w:rPr>
        <w:t xml:space="preserve">Gazzetta ufficiale dell'Unione europea</w:t>
      </w:r>
      <w:r w:rsidDel="00000000" w:rsidR="00000000" w:rsidRPr="00000000">
        <w:rPr>
          <w:rFonts w:ascii="Arial" w:cs="Arial" w:eastAsia="Arial" w:hAnsi="Arial"/>
          <w:b w:val="1"/>
          <w:bCs w:val="1"/>
          <w:sz w:val="17"/>
          <w:szCs w:val="17"/>
          <w:rtl w:val="0"/>
        </w:rPr>
        <w:t xml:space="preserve">:</w:t>
      </w:r>
      <w:r w:rsidDel="00000000" w:rsidR="00000000" w:rsidRPr="00000000">
        <w:rPr>
          <w:rtl w:val="0"/>
        </w:rPr>
      </w:r>
    </w:p>
    <w:p w:rsidR="00000000" w:rsidDel="00000000" w:rsidP="00000000" w:rsidRDefault="00000000" w:rsidRPr="00000000" w14:paraId="0000000B">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0C">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GU UE S numero [], data [], pag. [], </w:t>
      </w:r>
      <w:r w:rsidDel="00000000" w:rsidR="00000000" w:rsidRPr="00000000">
        <w:rPr>
          <w:rtl w:val="0"/>
        </w:rPr>
      </w:r>
    </w:p>
    <w:p w:rsidR="00000000" w:rsidDel="00000000" w:rsidP="00000000" w:rsidRDefault="00000000" w:rsidRPr="00000000" w14:paraId="0000000D">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Numero dell'avviso nella GU S: [ ][ ][ ][ ]/S [ ][ ][ ]–[ ][ ][ ][ ][ ][ ][ ]</w:t>
      </w:r>
      <w:r w:rsidDel="00000000" w:rsidR="00000000" w:rsidRPr="00000000">
        <w:rPr>
          <w:rtl w:val="0"/>
        </w:rPr>
      </w:r>
    </w:p>
    <w:p w:rsidR="00000000" w:rsidDel="00000000" w:rsidP="00000000" w:rsidRDefault="00000000" w:rsidRPr="00000000" w14:paraId="0000000E">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Se non è pubblicato un avviso di indizione di gara nella GU UE, l'amministrazione aggiudicatrice o l'ente aggiudicatore deve compilare le informazioni in modo da permettere l'individuazione univoca della procedura di appalto:</w:t>
      </w:r>
      <w:r w:rsidDel="00000000" w:rsidR="00000000" w:rsidRPr="00000000">
        <w:rPr>
          <w:rtl w:val="0"/>
        </w:rPr>
      </w:r>
    </w:p>
    <w:p w:rsidR="00000000" w:rsidDel="00000000" w:rsidP="00000000" w:rsidRDefault="00000000" w:rsidRPr="00000000" w14:paraId="0000000F">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rPr>
          <w:rFonts w:ascii="Arial" w:cs="Arial" w:eastAsia="Arial" w:hAnsi="Arial"/>
          <w:sz w:val="18"/>
          <w:szCs w:val="18"/>
        </w:rPr>
      </w:pPr>
      <w:r w:rsidDel="00000000" w:rsidR="00000000" w:rsidRPr="00000000">
        <w:rPr>
          <w:rFonts w:ascii="Arial" w:cs="Arial" w:eastAsia="Arial" w:hAnsi="Arial"/>
          <w:b w:val="1"/>
          <w:bCs w:val="1"/>
          <w:sz w:val="17"/>
          <w:szCs w:val="17"/>
          <w:rtl w:val="0"/>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r w:rsidDel="00000000" w:rsidR="00000000" w:rsidRPr="00000000">
        <w:rPr>
          <w:rtl w:val="0"/>
        </w:rPr>
      </w:r>
    </w:p>
    <w:p w:rsidR="00000000" w:rsidDel="00000000" w:rsidP="00000000" w:rsidRDefault="00000000" w:rsidRPr="00000000" w14:paraId="00000010">
      <w:pPr>
        <w:keepNext w:val="1"/>
        <w:keepLines w:val="1"/>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Arial" w:cs="Arial" w:eastAsia="Arial" w:hAnsi="Arial"/>
          <w:b w:val="1"/>
          <w:bCs w:val="1"/>
          <w:i w:val="0"/>
          <w:iCs w:val="0"/>
          <w:smallCaps w:val="1"/>
          <w:strike w:val="0"/>
          <w:color w:val="000000"/>
          <w:sz w:val="18"/>
          <w:szCs w:val="18"/>
          <w:u w:val="none"/>
          <w:shd w:fill="auto" w:val="clear"/>
          <w:vertAlign w:val="baseline"/>
        </w:rPr>
      </w:pPr>
      <w:bookmarkStart w:colFirst="0" w:colLast="0" w:name="_tyjcwt" w:id="5"/>
      <w:bookmarkEnd w:id="5"/>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INFORMAZIONI SULLA PROCEDURA DI APPALTO</w:t>
      </w:r>
    </w:p>
    <w:p w:rsidR="00000000" w:rsidDel="00000000" w:rsidP="00000000" w:rsidRDefault="00000000" w:rsidRPr="00000000" w14:paraId="00000011">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rPr>
          <w:rFonts w:ascii="Arial" w:cs="Arial" w:eastAsia="Arial" w:hAnsi="Arial"/>
          <w:sz w:val="16"/>
          <w:szCs w:val="16"/>
        </w:rPr>
      </w:pPr>
      <w:r w:rsidDel="00000000" w:rsidR="00000000" w:rsidRPr="00000000">
        <w:rPr>
          <w:rFonts w:ascii="Arial" w:cs="Arial" w:eastAsia="Arial" w:hAnsi="Arial"/>
          <w:b w:val="1"/>
          <w:bCs w:val="1"/>
          <w:sz w:val="17"/>
          <w:szCs w:val="17"/>
          <w:rtl w:val="0"/>
        </w:rPr>
        <w:t xml:space="preserve">Le informazioni richieste dalla parte I saranno acquisite automaticamente a condizione che per generare e compilare il DGUE sia utilizzato il servizio DGUE in formato elettronico. In caso contrario tali informazioni devono essere inserite dall'operatore economico.</w:t>
      </w:r>
      <w:r w:rsidDel="00000000" w:rsidR="00000000" w:rsidRPr="00000000">
        <w:rPr>
          <w:rtl w:val="0"/>
        </w:rPr>
      </w:r>
    </w:p>
    <w:tbl>
      <w:tblPr>
        <w:tblStyle w:val="Table1"/>
        <w:tblW w:w="10185.0" w:type="dxa"/>
        <w:jc w:val="left"/>
        <w:tblInd w:w="-113.0" w:type="dxa"/>
        <w:tblLayout w:type="fixed"/>
        <w:tblLook w:val="0000"/>
      </w:tblPr>
      <w:tblGrid>
        <w:gridCol w:w="4650"/>
        <w:gridCol w:w="5535"/>
        <w:tblGridChange w:id="0">
          <w:tblGrid>
            <w:gridCol w:w="4650"/>
            <w:gridCol w:w="5535"/>
          </w:tblGrid>
        </w:tblGridChange>
      </w:tblGrid>
      <w:tr>
        <w:trPr>
          <w:cantSplit w:val="0"/>
          <w:trHeight w:val="349"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6"/>
                <w:szCs w:val="16"/>
                <w:rtl w:val="0"/>
              </w:rPr>
              <w:t xml:space="preserve">Identità del committente </w:t>
            </w: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sz w:val="16"/>
                <w:szCs w:val="16"/>
                <w:vertAlign w:val="superscript"/>
              </w:rPr>
              <w:footnoteReference w:customMarkFollows="0" w:id="2"/>
            </w:r>
            <w:r w:rsidDel="00000000" w:rsidR="00000000" w:rsidRPr="00000000">
              <w:rPr>
                <w:rFonts w:ascii="Arial" w:cs="Arial" w:eastAsia="Arial" w:hAnsi="Arial"/>
                <w:sz w:val="16"/>
                <w:szCs w:val="16"/>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Rule="auto"/>
              <w:rPr>
                <w:sz w:val="30"/>
                <w:szCs w:val="30"/>
              </w:rPr>
            </w:pPr>
            <w:r w:rsidDel="00000000" w:rsidR="00000000" w:rsidRPr="00000000">
              <w:rPr>
                <w:rFonts w:ascii="Arial" w:cs="Arial" w:eastAsia="Arial" w:hAnsi="Arial"/>
                <w:b w:val="1"/>
                <w:bCs w:val="1"/>
                <w:rtl w:val="0"/>
              </w:rPr>
              <w:t xml:space="preserve">Risposta:</w:t>
            </w:r>
            <w:r w:rsidDel="00000000" w:rsidR="00000000" w:rsidRPr="00000000">
              <w:rPr>
                <w:rtl w:val="0"/>
              </w:rPr>
            </w:r>
          </w:p>
        </w:tc>
      </w:tr>
      <w:tr>
        <w:trPr>
          <w:cantSplit w:val="0"/>
          <w:trHeight w:val="349"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Nome: </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Codice fiscale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 CONSORZIO.IT Spa – Via del Commercio 29 26013 Crema (CR) ]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Rule="auto"/>
              <w:rPr>
                <w:sz w:val="30"/>
                <w:szCs w:val="30"/>
              </w:rPr>
            </w:pPr>
            <w:r w:rsidDel="00000000" w:rsidR="00000000" w:rsidRPr="00000000">
              <w:rPr>
                <w:rFonts w:ascii="Arial" w:cs="Arial" w:eastAsia="Arial" w:hAnsi="Arial"/>
                <w:rtl w:val="0"/>
              </w:rPr>
              <w:t xml:space="preserve">[ P.IVA e C.F. 01321400192 ]</w:t>
            </w:r>
            <w:r w:rsidDel="00000000" w:rsidR="00000000" w:rsidRPr="00000000">
              <w:rPr>
                <w:rtl w:val="0"/>
              </w:rPr>
            </w:r>
          </w:p>
        </w:tc>
      </w:tr>
      <w:tr>
        <w:trPr>
          <w:cantSplit w:val="0"/>
          <w:trHeight w:val="465"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6"/>
                <w:szCs w:val="16"/>
                <w:rtl w:val="0"/>
              </w:rPr>
              <w:t xml:space="preserve">Di quale appalto si tratta?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Rule="auto"/>
              <w:rPr>
                <w:rFonts w:ascii="Tahoma" w:cs="Tahoma" w:eastAsia="Tahoma" w:hAnsi="Tahoma"/>
                <w:b w:val="1"/>
                <w:bCs w:val="1"/>
                <w:sz w:val="18"/>
                <w:szCs w:val="18"/>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rPr>
                <w:rFonts w:ascii="Arial" w:cs="Arial" w:eastAsia="Arial" w:hAnsi="Arial"/>
                <w:b w:val="1"/>
                <w:bCs w:val="1"/>
              </w:rPr>
            </w:pPr>
            <w:r w:rsidDel="00000000" w:rsidR="00000000" w:rsidRPr="00000000">
              <w:rPr>
                <w:rtl w:val="0"/>
              </w:rPr>
            </w:r>
          </w:p>
        </w:tc>
      </w:tr>
      <w:tr>
        <w:trPr>
          <w:cantSplit w:val="0"/>
          <w:trHeight w:val="484"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Titolo o breve descrizione dell'appalto (</w:t>
            </w:r>
            <w:r w:rsidDel="00000000" w:rsidR="00000000" w:rsidRPr="00000000">
              <w:rPr>
                <w:rFonts w:ascii="Arial" w:cs="Arial" w:eastAsia="Arial" w:hAnsi="Arial"/>
                <w:sz w:val="16"/>
                <w:szCs w:val="16"/>
                <w:vertAlign w:val="superscript"/>
              </w:rPr>
              <w:footnoteReference w:customMarkFollows="0" w:id="3"/>
            </w:r>
            <w:r w:rsidDel="00000000" w:rsidR="00000000" w:rsidRPr="00000000">
              <w:rPr>
                <w:rFonts w:ascii="Arial" w:cs="Arial" w:eastAsia="Arial" w:hAnsi="Arial"/>
                <w:sz w:val="16"/>
                <w:szCs w:val="16"/>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rPr>
                <w:sz w:val="30"/>
                <w:szCs w:val="30"/>
              </w:rPr>
            </w:pPr>
            <w:r w:rsidDel="00000000" w:rsidR="00000000" w:rsidRPr="00000000">
              <w:rPr>
                <w:rFonts w:ascii="Arial" w:cs="Arial" w:eastAsia="Arial" w:hAnsi="Arial"/>
                <w:rtl w:val="0"/>
              </w:rPr>
              <w:t xml:space="preserve">[.Procedura di gara per l’affidamento in Concessione del servizio di gestione Asilo Nido Comune di Santa Maria della Versa (PV). ]</w:t>
            </w:r>
            <w:r w:rsidDel="00000000" w:rsidR="00000000" w:rsidRPr="00000000">
              <w:rPr>
                <w:rtl w:val="0"/>
              </w:rPr>
            </w:r>
          </w:p>
        </w:tc>
      </w:tr>
      <w:tr>
        <w:trPr>
          <w:cantSplit w:val="0"/>
          <w:trHeight w:val="641.953125"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Numero di riferimento attribuito al fascicolo dall'amministrazione aggiudicatrice o ente aggiudicatore (ove esistente) (</w:t>
            </w:r>
            <w:r w:rsidDel="00000000" w:rsidR="00000000" w:rsidRPr="00000000">
              <w:rPr>
                <w:rFonts w:ascii="Arial" w:cs="Arial" w:eastAsia="Arial" w:hAnsi="Arial"/>
                <w:sz w:val="16"/>
                <w:szCs w:val="16"/>
                <w:vertAlign w:val="superscript"/>
              </w:rPr>
              <w:footnoteReference w:customMarkFollows="0" w:id="4"/>
            </w:r>
            <w:r w:rsidDel="00000000" w:rsidR="00000000" w:rsidRPr="00000000">
              <w:rPr>
                <w:rFonts w:ascii="Arial" w:cs="Arial" w:eastAsia="Arial" w:hAnsi="Arial"/>
                <w:sz w:val="16"/>
                <w:szCs w:val="16"/>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rPr>
                <w:sz w:val="30"/>
                <w:szCs w:val="30"/>
              </w:rPr>
            </w:pP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484"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CIG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CUP (ove previsto)</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Codice progetto (ove l’appalto sia finanziato o cofinanziato con fondi europei)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rPr>
                <w:rFonts w:ascii="Arial" w:cs="Arial" w:eastAsia="Arial" w:hAnsi="Arial"/>
                <w:b w:val="1"/>
                <w:bCs w:val="1"/>
              </w:rPr>
            </w:pPr>
            <w:r w:rsidDel="00000000" w:rsidR="00000000" w:rsidRPr="00000000">
              <w:rPr>
                <w:rFonts w:ascii="Arial" w:cs="Arial" w:eastAsia="Arial" w:hAnsi="Arial"/>
                <w:b w:val="1"/>
                <w:bCs w:val="1"/>
                <w:rtl w:val="0"/>
              </w:rPr>
              <w:t xml:space="preserve">CIG n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rPr>
                <w:rFonts w:ascii="Tahoma" w:cs="Tahoma" w:eastAsia="Tahoma" w:hAnsi="Tahoma"/>
                <w:color w:val="19191a"/>
                <w:sz w:val="21"/>
                <w:szCs w:val="21"/>
                <w:highlight w:val="white"/>
              </w:rPr>
            </w:pPr>
            <w:r w:rsidDel="00000000" w:rsidR="00000000" w:rsidRPr="00000000">
              <w:rPr>
                <w:rtl w:val="0"/>
              </w:rPr>
            </w:r>
          </w:p>
        </w:tc>
      </w:tr>
    </w:tbl>
    <w:p w:rsidR="00000000" w:rsidDel="00000000" w:rsidP="00000000" w:rsidRDefault="00000000" w:rsidRPr="00000000" w14:paraId="00000026">
      <w:p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644"/>
        </w:tabs>
        <w:spacing w:after="120" w:before="120" w:lineRule="auto"/>
        <w:rPr>
          <w:sz w:val="24"/>
          <w:szCs w:val="24"/>
        </w:rPr>
      </w:pPr>
      <w:r w:rsidDel="00000000" w:rsidR="00000000" w:rsidRPr="00000000">
        <w:rPr>
          <w:rFonts w:ascii="Arial" w:cs="Arial" w:eastAsia="Arial" w:hAnsi="Arial"/>
          <w:b w:val="1"/>
          <w:bCs w:val="1"/>
          <w:sz w:val="16"/>
          <w:szCs w:val="16"/>
          <w:rtl w:val="0"/>
        </w:rPr>
        <w:t xml:space="preserve">Tutte le altre informazioni in tutte le sezioni del DGUE devono essere inserite dall'operatore economico</w:t>
      </w:r>
      <w:r w:rsidDel="00000000" w:rsidR="00000000" w:rsidRPr="00000000">
        <w:rPr>
          <w:rtl w:val="0"/>
        </w:rPr>
      </w:r>
    </w:p>
    <w:p w:rsidR="00000000" w:rsidDel="00000000" w:rsidP="00000000" w:rsidRDefault="00000000" w:rsidRPr="00000000" w14:paraId="00000027">
      <w:pPr>
        <w:pStyle w:val="Subtitle"/>
        <w:spacing w:after="360" w:before="120" w:lineRule="auto"/>
        <w:jc w:val="center"/>
        <w:rPr/>
      </w:pPr>
      <w:bookmarkStart w:colFirst="0" w:colLast="0" w:name="_3dy6vkm" w:id="6"/>
      <w:bookmarkEnd w:id="6"/>
      <w:r w:rsidDel="00000000" w:rsidR="00000000" w:rsidRPr="00000000">
        <w:br w:type="page"/>
      </w:r>
      <w:r w:rsidDel="00000000" w:rsidR="00000000" w:rsidRPr="00000000">
        <w:rPr>
          <w:rtl w:val="0"/>
        </w:rPr>
        <w:t xml:space="preserve">Parte II: Informazioni sull'operatore economico e sui soggetti di cui all’art. 94, comma 3, D. Lgs. n. 36/2023</w:t>
      </w:r>
    </w:p>
    <w:p w:rsidR="00000000" w:rsidDel="00000000" w:rsidP="00000000" w:rsidRDefault="00000000" w:rsidRPr="00000000" w14:paraId="00000028">
      <w:pPr>
        <w:keepNext w:val="1"/>
        <w:keepLines w:val="1"/>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Arial" w:cs="Arial" w:eastAsia="Arial" w:hAnsi="Arial"/>
          <w:b w:val="1"/>
          <w:bCs w:val="1"/>
          <w:i w:val="0"/>
          <w:iCs w:val="0"/>
          <w:smallCaps w:val="1"/>
          <w:strike w:val="0"/>
          <w:color w:val="000000"/>
          <w:sz w:val="18"/>
          <w:szCs w:val="18"/>
          <w:u w:val="none"/>
          <w:shd w:fill="auto" w:val="clear"/>
          <w:vertAlign w:val="baseline"/>
        </w:rPr>
      </w:pPr>
      <w:bookmarkStart w:colFirst="0" w:colLast="0" w:name="_1t3h5sf" w:id="7"/>
      <w:bookmarkEnd w:id="7"/>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A: INFORMAZIONI SULL'OPERATORE ECONOMICO</w:t>
      </w:r>
    </w:p>
    <w:tbl>
      <w:tblPr>
        <w:tblStyle w:val="Table2"/>
        <w:tblW w:w="10455.0" w:type="dxa"/>
        <w:jc w:val="left"/>
        <w:tblInd w:w="-113.0" w:type="dxa"/>
        <w:tblLayout w:type="fixed"/>
        <w:tblLook w:val="0000"/>
      </w:tblPr>
      <w:tblGrid>
        <w:gridCol w:w="5730"/>
        <w:gridCol w:w="4725"/>
        <w:tblGridChange w:id="0">
          <w:tblGrid>
            <w:gridCol w:w="5730"/>
            <w:gridCol w:w="4725"/>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6"/>
                <w:szCs w:val="16"/>
                <w:rtl w:val="0"/>
              </w:rPr>
              <w:t xml:space="preserve">Dati identificativi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6"/>
                <w:szCs w:val="16"/>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850" w:hanging="850"/>
              <w:rPr>
                <w:sz w:val="26"/>
                <w:szCs w:val="26"/>
              </w:rPr>
            </w:pPr>
            <w:r w:rsidDel="00000000" w:rsidR="00000000" w:rsidRPr="00000000">
              <w:rPr>
                <w:rFonts w:ascii="Arial" w:cs="Arial" w:eastAsia="Arial" w:hAnsi="Arial"/>
                <w:sz w:val="16"/>
                <w:szCs w:val="16"/>
                <w:rtl w:val="0"/>
              </w:rPr>
              <w:t xml:space="preserve">Nome: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 ]</w:t>
            </w:r>
            <w:r w:rsidDel="00000000" w:rsidR="00000000" w:rsidRPr="00000000">
              <w:rPr>
                <w:rtl w:val="0"/>
              </w:rPr>
            </w:r>
          </w:p>
        </w:tc>
      </w:tr>
      <w:tr>
        <w:trPr>
          <w:cantSplit w:val="0"/>
          <w:trHeight w:val="826"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Partita IVA, se applicabile:</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Se non è applicabile un numero di partita IVA indicare un altro numero di identificazione nazionale, se richiesto e applicabile (C.F.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 ]</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Indirizzo postale: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rHeight w:val="1184"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Persone di contatto (</w:t>
            </w:r>
            <w:r w:rsidDel="00000000" w:rsidR="00000000" w:rsidRPr="00000000">
              <w:rPr>
                <w:rFonts w:ascii="Arial" w:cs="Arial" w:eastAsia="Arial" w:hAnsi="Arial"/>
                <w:sz w:val="16"/>
                <w:szCs w:val="16"/>
                <w:vertAlign w:val="superscript"/>
              </w:rPr>
              <w:footnoteReference w:customMarkFollows="0" w:id="5"/>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Telefono:</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PEC o e-mail:</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(indirizzo Internet o sito web) (</w:t>
            </w:r>
            <w:r w:rsidDel="00000000" w:rsidR="00000000" w:rsidRPr="00000000">
              <w:rPr>
                <w:rFonts w:ascii="Arial" w:cs="Arial" w:eastAsia="Arial" w:hAnsi="Arial"/>
                <w:i w:val="1"/>
                <w:iCs w:val="1"/>
                <w:sz w:val="16"/>
                <w:szCs w:val="16"/>
                <w:rtl w:val="0"/>
              </w:rPr>
              <w:t xml:space="preserve">ove esistente</w:t>
            </w:r>
            <w:r w:rsidDel="00000000" w:rsidR="00000000" w:rsidRPr="00000000">
              <w:rPr>
                <w:rFonts w:ascii="Arial" w:cs="Arial" w:eastAsia="Arial" w:hAnsi="Arial"/>
                <w:sz w:val="16"/>
                <w:szCs w:val="16"/>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6"/>
                <w:szCs w:val="16"/>
                <w:rtl w:val="0"/>
              </w:rPr>
              <w:t xml:space="preserve">Informazioni generali: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6"/>
                <w:szCs w:val="16"/>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è una microimpresa, oppure un'impresa piccola o media (</w:t>
            </w:r>
            <w:r w:rsidDel="00000000" w:rsidR="00000000" w:rsidRPr="00000000">
              <w:rPr>
                <w:rFonts w:ascii="Arial" w:cs="Arial" w:eastAsia="Arial" w:hAnsi="Arial"/>
                <w:sz w:val="16"/>
                <w:szCs w:val="16"/>
                <w:vertAlign w:val="superscript"/>
              </w:rPr>
              <w:footnoteReference w:customMarkFollows="0" w:id="6"/>
            </w:r>
            <w:r w:rsidDel="00000000" w:rsidR="00000000" w:rsidRPr="00000000">
              <w:rPr>
                <w:rFonts w:ascii="Arial" w:cs="Arial" w:eastAsia="Arial" w:hAnsi="Arial"/>
                <w:sz w:val="16"/>
                <w:szCs w:val="16"/>
                <w:rtl w:val="0"/>
              </w:rPr>
              <w:t xml:space="preserve">)?</w:t>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 ] Sì [ ] No</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120" w:lineRule="auto"/>
              <w:jc w:val="both"/>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Solo se l'appalto è riservato </w:t>
            </w: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sz w:val="16"/>
                <w:szCs w:val="16"/>
                <w:vertAlign w:val="superscript"/>
              </w:rPr>
              <w:footnoteReference w:customMarkFollows="0" w:id="7"/>
            </w: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bCs w:val="1"/>
                <w:sz w:val="16"/>
                <w:szCs w:val="16"/>
                <w:rtl w:val="0"/>
              </w:rPr>
              <w:t xml:space="preserve">: </w:t>
            </w:r>
            <w:r w:rsidDel="00000000" w:rsidR="00000000" w:rsidRPr="00000000">
              <w:rPr>
                <w:rFonts w:ascii="Arial" w:cs="Arial" w:eastAsia="Arial" w:hAnsi="Arial"/>
                <w:sz w:val="16"/>
                <w:szCs w:val="16"/>
                <w:rtl w:val="0"/>
              </w:rPr>
              <w:t xml:space="preserve">l'operatore economico è un laboratorio protetto, un' "impresa sociale" (</w:t>
            </w:r>
            <w:r w:rsidDel="00000000" w:rsidR="00000000" w:rsidRPr="00000000">
              <w:rPr>
                <w:rFonts w:ascii="Arial" w:cs="Arial" w:eastAsia="Arial" w:hAnsi="Arial"/>
                <w:sz w:val="16"/>
                <w:szCs w:val="16"/>
                <w:vertAlign w:val="superscript"/>
              </w:rPr>
              <w:footnoteReference w:customMarkFollows="0" w:id="8"/>
            </w:r>
            <w:r w:rsidDel="00000000" w:rsidR="00000000" w:rsidRPr="00000000">
              <w:rPr>
                <w:rFonts w:ascii="Arial" w:cs="Arial" w:eastAsia="Arial" w:hAnsi="Arial"/>
                <w:sz w:val="16"/>
                <w:szCs w:val="16"/>
                <w:rtl w:val="0"/>
              </w:rPr>
              <w:t xml:space="preserve">) o provvede all'esecuzione del contratto nel contesto di programmi di lavoro protetti (articolo 112 del Codice)?</w:t>
            </w:r>
          </w:p>
          <w:p w:rsidR="00000000" w:rsidDel="00000000" w:rsidP="00000000" w:rsidRDefault="00000000" w:rsidRPr="00000000" w14:paraId="00000040">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affermativo,</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qual è la percentuale corrispondente di lavoratori con disabilità o svantaggiati?</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 richiesto, specificare a quale o quali categorie di lavoratori con disabilità o svantaggiati appartengono i dipendenti interessati:</w:t>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 pertinente: l'operatore economico è iscritto in un elenco ufficiale di imprenditori, fornitori, o prestatori di servizi o possiede una certificazione o una attestazione rilasciata da organismi accreditati?</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affermativo</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Rispondere compilando le altre parti di questa sezione, la sezione B e, ove pertinente, la sezione C della presente parte, la parte III, la  parte V se applicabile, e in ogni caso compilare e firmare la parte VI.</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54">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16"/>
                <w:szCs w:val="16"/>
                <w:u w:val="none"/>
                <w:shd w:fill="auto" w:val="clear"/>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Indicare la denominazione dell'elenco o del certificato o dell’attestato e, se pertinente, il numero di iscrizione o della certificazione o dell’attestazione</w:t>
            </w:r>
            <w:r w:rsidDel="00000000" w:rsidR="00000000" w:rsidRPr="00000000">
              <w:rPr>
                <w:rtl w:val="0"/>
              </w:rPr>
            </w:r>
          </w:p>
          <w:p w:rsidR="00000000" w:rsidDel="00000000" w:rsidP="00000000" w:rsidRDefault="00000000" w:rsidRPr="00000000" w14:paraId="00000055">
            <w:pPr>
              <w:numPr>
                <w:ilvl w:val="0"/>
                <w:numId w:val="13"/>
              </w:numPr>
              <w:pBdr>
                <w:top w:space="0" w:sz="0" w:val="nil"/>
                <w:left w:space="0" w:sz="0" w:val="nil"/>
                <w:bottom w:space="0" w:sz="0" w:val="nil"/>
                <w:right w:space="0" w:sz="0" w:val="nil"/>
                <w:between w:space="0" w:sz="0" w:val="nil"/>
              </w:pBdr>
              <w:ind w:left="360" w:hanging="360"/>
              <w:rPr>
                <w:rFonts w:ascii="Arial" w:cs="Arial" w:eastAsia="Arial" w:hAnsi="Arial"/>
                <w:sz w:val="16"/>
                <w:szCs w:val="16"/>
              </w:rPr>
            </w:pPr>
            <w:r w:rsidDel="00000000" w:rsidR="00000000" w:rsidRPr="00000000">
              <w:rPr>
                <w:rFonts w:ascii="Arial" w:cs="Arial" w:eastAsia="Arial" w:hAnsi="Arial"/>
                <w:sz w:val="16"/>
                <w:szCs w:val="16"/>
                <w:rtl w:val="0"/>
              </w:rPr>
              <w:t xml:space="preserve">Se il certificato di iscrizione o la certificazione o l’attestazione è disponibile elettronicamente, indicare</w:t>
            </w:r>
          </w:p>
          <w:p w:rsidR="00000000" w:rsidDel="00000000" w:rsidP="00000000" w:rsidRDefault="00000000" w:rsidRPr="00000000" w14:paraId="00000056">
            <w:pPr>
              <w:numPr>
                <w:ilvl w:val="0"/>
                <w:numId w:val="13"/>
              </w:numPr>
              <w:pBdr>
                <w:top w:space="0" w:sz="0" w:val="nil"/>
                <w:left w:space="0" w:sz="0" w:val="nil"/>
                <w:bottom w:space="0" w:sz="0" w:val="nil"/>
                <w:right w:space="0" w:sz="0" w:val="nil"/>
                <w:between w:space="0" w:sz="0" w:val="nil"/>
              </w:pBdr>
              <w:ind w:left="360" w:hanging="360"/>
              <w:rPr>
                <w:rFonts w:ascii="Arial" w:cs="Arial" w:eastAsia="Arial" w:hAnsi="Arial"/>
                <w:sz w:val="16"/>
                <w:szCs w:val="16"/>
              </w:rPr>
            </w:pPr>
            <w:r w:rsidDel="00000000" w:rsidR="00000000" w:rsidRPr="00000000">
              <w:rPr>
                <w:rFonts w:ascii="Arial" w:cs="Arial" w:eastAsia="Arial" w:hAnsi="Arial"/>
                <w:sz w:val="16"/>
                <w:szCs w:val="16"/>
                <w:rtl w:val="0"/>
              </w:rPr>
              <w:t xml:space="preserve">Indicare i riferimenti in base ai quali è stata ottenuta l'iscrizione o la certificazione o l’attestazione e, se pertinente, la classificazione ricevuta nell'elenco ufficiale (</w:t>
            </w:r>
            <w:r w:rsidDel="00000000" w:rsidR="00000000" w:rsidRPr="00000000">
              <w:rPr>
                <w:rFonts w:ascii="Arial" w:cs="Arial" w:eastAsia="Arial" w:hAnsi="Arial"/>
                <w:sz w:val="16"/>
                <w:szCs w:val="16"/>
                <w:vertAlign w:val="superscript"/>
              </w:rPr>
              <w:footnoteReference w:customMarkFollows="0" w:id="9"/>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57">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16"/>
                <w:szCs w:val="16"/>
                <w:u w:val="none"/>
                <w:shd w:fill="auto" w:val="clear"/>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L'iscrizione o la certificazione comprende tutti i criteri di selezione richiesti?</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di risposta negativa alla lettera d):</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le informazioni da fornire in ordine ai criteri di selezione non soddisfatti nella suddetta documentazione dovranno essere inserite nella Parte IV, Sezioni A, B o C</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b w:val="1"/>
                <w:bCs w:val="1"/>
                <w:i w:val="1"/>
                <w:iCs w:val="1"/>
                <w:sz w:val="16"/>
                <w:szCs w:val="16"/>
                <w:rtl w:val="0"/>
              </w:rPr>
              <w:t xml:space="preserve">SOLO se richiesto dal pertinente avviso o bando o dai documenti di gara:</w:t>
            </w:r>
            <w:r w:rsidDel="00000000" w:rsidR="00000000" w:rsidRPr="00000000">
              <w:rPr>
                <w:rtl w:val="0"/>
              </w:rPr>
            </w:r>
          </w:p>
          <w:p w:rsidR="00000000" w:rsidDel="00000000" w:rsidP="00000000" w:rsidRDefault="00000000" w:rsidRPr="00000000" w14:paraId="0000005B">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bCs w:val="0"/>
                <w:i w:val="0"/>
                <w:iCs w:val="0"/>
                <w:smallCaps w:val="0"/>
                <w:strike w:val="0"/>
                <w:color w:val="000000"/>
                <w:sz w:val="16"/>
                <w:szCs w:val="16"/>
                <w:u w:val="none"/>
                <w:shd w:fill="auto" w:val="clear"/>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L'operatore economico potrà fornire un certificato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 [ ] Non applicabile</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63">
            <w:pPr>
              <w:numPr>
                <w:ilvl w:val="0"/>
                <w:numId w:val="15"/>
              </w:numPr>
              <w:pBdr>
                <w:top w:space="0" w:sz="0" w:val="nil"/>
                <w:left w:space="0" w:sz="0" w:val="nil"/>
                <w:bottom w:space="0" w:sz="0" w:val="nil"/>
                <w:right w:space="0" w:sz="0" w:val="nil"/>
                <w:between w:space="0" w:sz="0" w:val="nil"/>
              </w:pBdr>
              <w:ind w:left="318" w:hanging="318"/>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318" w:hanging="318"/>
              <w:rPr>
                <w:rFonts w:ascii="Arial" w:cs="Arial" w:eastAsia="Arial" w:hAnsi="Arial"/>
                <w:sz w:val="16"/>
                <w:szCs w:val="16"/>
              </w:rPr>
            </w:pPr>
            <w:r w:rsidDel="00000000" w:rsidR="00000000" w:rsidRPr="00000000">
              <w:rPr>
                <w:rFonts w:ascii="Arial" w:cs="Arial" w:eastAsia="Arial" w:hAnsi="Arial"/>
                <w:sz w:val="16"/>
                <w:szCs w:val="16"/>
                <w:rtl w:val="0"/>
              </w:rPr>
              <w:t xml:space="preserve">b) (indirizzo web, autorità o organismo di emanazione,  riferimento preciso della documentazione):</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c) […………..…]</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highlight w:val="yellow"/>
              </w:rPr>
            </w:pPr>
            <w:r w:rsidDel="00000000" w:rsidR="00000000" w:rsidRPr="00000000">
              <w:rPr>
                <w:rFonts w:ascii="Arial" w:cs="Arial" w:eastAsia="Arial" w:hAnsi="Arial"/>
                <w:sz w:val="16"/>
                <w:szCs w:val="16"/>
                <w:rtl w:val="0"/>
              </w:rPr>
              <w:t xml:space="preserve">d) [ ] Sì [ ] No</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highlight w:val="yellow"/>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highlight w:val="yellow"/>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e) [ ] Sì [ ] No</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(indirizzo web, autorità o organismo di emanazione, riferimento preciso della documentazione)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rHeight w:val="771"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 pertinente: l'operatore economico, in caso di contratti di lavori pubblici di importo superiore a 150.000 euro, è in possesso di attestazione rilasciata da Società Organismi di Attestazione (SOA), ai sensi dell’articolo 100 del Codice (settori ordinari)?</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ovvero,</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è in possesso di attestazione rilasciata  nell’ambito dei Sistemi di qualificazione di cui all’articolo 162 del Codice, previsti per i settori speciali</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affermativo</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9">
            <w:pPr>
              <w:numPr>
                <w:ilvl w:val="0"/>
                <w:numId w:val="16"/>
              </w:num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Indicare gli estremi dell’attestazione (denominazione dell’Organismo di attestazione ovvero Sistema di qualificazione, numero e data dell’attestazione) </w:t>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B">
            <w:pPr>
              <w:numPr>
                <w:ilvl w:val="0"/>
                <w:numId w:val="16"/>
              </w:num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 l’attestazione di qualificazione è disponibile elettronicamente, indicare:</w:t>
            </w:r>
          </w:p>
          <w:p w:rsidR="00000000" w:rsidDel="00000000" w:rsidP="00000000" w:rsidRDefault="00000000" w:rsidRPr="00000000" w14:paraId="0000007C">
            <w:pPr>
              <w:pBdr>
                <w:top w:space="0" w:sz="0" w:val="nil"/>
                <w:left w:space="0" w:sz="0" w:val="nil"/>
                <w:bottom w:space="0" w:sz="0" w:val="nil"/>
                <w:right w:space="0" w:sz="0" w:val="nil"/>
                <w:between w:space="0" w:sz="0" w:val="nil"/>
              </w:pBd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E">
            <w:pPr>
              <w:numPr>
                <w:ilvl w:val="0"/>
                <w:numId w:val="16"/>
              </w:num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Indicare, se pertinente, le categorie di qualificazione alla quale si riferisce l’attestazione:</w:t>
            </w:r>
          </w:p>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0">
            <w:pPr>
              <w:numPr>
                <w:ilvl w:val="0"/>
                <w:numId w:val="16"/>
              </w:num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L'attestazione di qualificazione comprende tutti i criteri di selezione richiesti?</w:t>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8">
            <w:pPr>
              <w:numPr>
                <w:ilvl w:val="0"/>
                <w:numId w:val="19"/>
              </w:numPr>
              <w:pBdr>
                <w:top w:space="0" w:sz="0" w:val="nil"/>
                <w:left w:space="0" w:sz="0" w:val="nil"/>
                <w:bottom w:space="0" w:sz="0" w:val="nil"/>
                <w:right w:space="0" w:sz="0" w:val="nil"/>
                <w:between w:space="0" w:sz="0" w:val="nil"/>
              </w:pBdr>
              <w:ind w:left="318" w:hanging="360"/>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89">
            <w:pPr>
              <w:numPr>
                <w:ilvl w:val="0"/>
                <w:numId w:val="19"/>
              </w:numPr>
              <w:pBdr>
                <w:top w:space="0" w:sz="0" w:val="nil"/>
                <w:left w:space="0" w:sz="0" w:val="nil"/>
                <w:bottom w:space="0" w:sz="0" w:val="nil"/>
                <w:right w:space="0" w:sz="0" w:val="nil"/>
                <w:between w:space="0" w:sz="0" w:val="nil"/>
              </w:pBdr>
              <w:ind w:left="318" w:hanging="36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318" w:hanging="318"/>
              <w:rPr>
                <w:rFonts w:ascii="Arial" w:cs="Arial" w:eastAsia="Arial" w:hAnsi="Arial"/>
                <w:sz w:val="16"/>
                <w:szCs w:val="16"/>
              </w:rPr>
            </w:pPr>
            <w:r w:rsidDel="00000000" w:rsidR="00000000" w:rsidRPr="00000000">
              <w:rPr>
                <w:rFonts w:ascii="Arial" w:cs="Arial" w:eastAsia="Arial" w:hAnsi="Arial"/>
                <w:sz w:val="16"/>
                <w:szCs w:val="16"/>
                <w:rtl w:val="0"/>
              </w:rPr>
              <w:t xml:space="preserve">b)  (indirizzo web, autorità o organismo di emanazione,  riferimento preciso della documentazione):</w:t>
            </w:r>
          </w:p>
          <w:p w:rsidR="00000000" w:rsidDel="00000000" w:rsidP="00000000" w:rsidRDefault="00000000" w:rsidRPr="00000000" w14:paraId="0000008C">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318"/>
              </w:tabs>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c) […………..…]</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318"/>
              </w:tabs>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d) [ ] Sì [ ] No</w:t>
            </w:r>
          </w:p>
        </w:tc>
      </w:tr>
      <w:tr>
        <w:trPr>
          <w:cantSplit w:val="0"/>
          <w:trHeight w:val="594" w:hRule="atLeast"/>
          <w:tblHeader w:val="0"/>
        </w:trPr>
        <w:tc>
          <w:tcPr>
            <w:gridSpan w:val="2"/>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90">
            <w:pPr>
              <w:pBdr>
                <w:top w:color="00000a" w:space="1" w:sz="4" w:val="single"/>
                <w:left w:color="00000a" w:space="4" w:sz="4" w:val="single"/>
                <w:bottom w:color="00000a" w:space="16" w:sz="4" w:val="single"/>
                <w:right w:color="00000a" w:space="4" w:sz="4" w:val="single"/>
                <w:between w:space="0" w:sz="0" w:val="nil"/>
              </w:pBdr>
              <w:shd w:fill="bfbfbf" w:val="clear"/>
              <w:jc w:val="both"/>
              <w:rPr>
                <w:sz w:val="26"/>
                <w:szCs w:val="26"/>
              </w:rPr>
            </w:pPr>
            <w:r w:rsidDel="00000000" w:rsidR="00000000" w:rsidRPr="00000000">
              <w:rPr>
                <w:rFonts w:ascii="Arial" w:cs="Arial" w:eastAsia="Arial" w:hAnsi="Arial"/>
                <w:b w:val="1"/>
                <w:bCs w:val="1"/>
                <w:sz w:val="16"/>
                <w:szCs w:val="16"/>
                <w:rtl w:val="0"/>
              </w:rPr>
              <w:t xml:space="preserve">Si evidenzia che gli operatori economici, iscritti in elenchi o in possesso di attestazione di qualificazione SOA (per lavori di importo superiore a 150.000 euro) di cui all’articolo 100 o in possesso di attestazione rilasciata da Sistemi di qualificazione di cui all’articolo 162 del Codice, non compilano le Sezioni B e C della Parte IV.</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Forma della partecipazione: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L'operatore economico partecipa alla procedura di appalto insieme ad altri (</w:t>
            </w:r>
            <w:r w:rsidDel="00000000" w:rsidR="00000000" w:rsidRPr="00000000">
              <w:rPr>
                <w:rFonts w:ascii="Arial" w:cs="Arial" w:eastAsia="Arial" w:hAnsi="Arial"/>
                <w:sz w:val="16"/>
                <w:szCs w:val="16"/>
                <w:vertAlign w:val="superscript"/>
              </w:rPr>
              <w:footnoteReference w:customMarkFollows="0" w:id="10"/>
            </w:r>
            <w:r w:rsidDel="00000000" w:rsidR="00000000" w:rsidRPr="00000000">
              <w:rPr>
                <w:rFonts w:ascii="Arial" w:cs="Arial" w:eastAsia="Arial" w:hAnsi="Arial"/>
                <w:sz w:val="16"/>
                <w:szCs w:val="16"/>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 ] Sì [ ] No</w:t>
            </w:r>
            <w:r w:rsidDel="00000000" w:rsidR="00000000" w:rsidRPr="00000000">
              <w:rPr>
                <w:rtl w:val="0"/>
              </w:rPr>
            </w:r>
          </w:p>
        </w:tc>
      </w:tr>
      <w:tr>
        <w:trPr>
          <w:cantSplit w:val="0"/>
          <w:tblHeader w:val="0"/>
        </w:trPr>
        <w:tc>
          <w:tcPr>
            <w:gridSpan w:val="2"/>
            <w:tcBorders>
              <w:top w:color="00000a" w:space="0" w:sz="4" w:val="single"/>
              <w:left w:color="00000a" w:space="0" w:sz="4" w:val="single"/>
              <w:bottom w:color="00000a" w:space="0" w:sz="4" w:val="single"/>
              <w:right w:color="00000a" w:space="0" w:sz="4" w:val="single"/>
            </w:tcBorders>
            <w:shd w:fill="bfbfbf" w:val="clea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40" w:before="40" w:lineRule="auto"/>
              <w:rPr>
                <w:sz w:val="26"/>
                <w:szCs w:val="26"/>
              </w:rPr>
            </w:pPr>
            <w:r w:rsidDel="00000000" w:rsidR="00000000" w:rsidRPr="00000000">
              <w:rPr>
                <w:rFonts w:ascii="Arial" w:cs="Arial" w:eastAsia="Arial" w:hAnsi="Arial"/>
                <w:b w:val="1"/>
                <w:bCs w:val="1"/>
                <w:sz w:val="16"/>
                <w:szCs w:val="16"/>
                <w:rtl w:val="0"/>
              </w:rPr>
              <w:t xml:space="preserve">In caso affermativo</w:t>
            </w:r>
            <w:r w:rsidDel="00000000" w:rsidR="00000000" w:rsidRPr="00000000">
              <w:rPr>
                <w:rFonts w:ascii="Arial" w:cs="Arial" w:eastAsia="Arial" w:hAnsi="Arial"/>
                <w:sz w:val="16"/>
                <w:szCs w:val="16"/>
                <w:rtl w:val="0"/>
              </w:rPr>
              <w:t xml:space="preserve">, accertarsi che gli altri operatori interessati forniscano un DGUE distinto.</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before="120" w:lineRule="auto"/>
              <w:ind w:left="284" w:hanging="284"/>
              <w:rPr>
                <w:rFonts w:ascii="Arial" w:cs="Arial" w:eastAsia="Arial" w:hAnsi="Arial"/>
                <w:sz w:val="16"/>
                <w:szCs w:val="16"/>
              </w:rPr>
            </w:pPr>
            <w:r w:rsidDel="00000000" w:rsidR="00000000" w:rsidRPr="00000000">
              <w:rPr>
                <w:rFonts w:ascii="Arial" w:cs="Arial" w:eastAsia="Arial" w:hAnsi="Arial"/>
                <w:b w:val="1"/>
                <w:bCs w:val="1"/>
                <w:sz w:val="17"/>
                <w:szCs w:val="17"/>
                <w:rtl w:val="0"/>
              </w:rPr>
              <w:t xml:space="preserve">In caso affermativo</w:t>
            </w:r>
            <w:r w:rsidDel="00000000" w:rsidR="00000000" w:rsidRPr="00000000">
              <w:rPr>
                <w:rFonts w:ascii="Arial" w:cs="Arial" w:eastAsia="Arial" w:hAnsi="Arial"/>
                <w:sz w:val="17"/>
                <w:szCs w:val="17"/>
                <w:rtl w:val="0"/>
              </w:rPr>
              <w:t xml:space="preserve">:</w:t>
            </w:r>
            <w:r w:rsidDel="00000000" w:rsidR="00000000" w:rsidRPr="00000000">
              <w:rPr>
                <w:rtl w:val="0"/>
              </w:rPr>
            </w:r>
          </w:p>
          <w:p w:rsidR="00000000" w:rsidDel="00000000" w:rsidP="00000000" w:rsidRDefault="00000000" w:rsidRPr="00000000" w14:paraId="00000099">
            <w:pPr>
              <w:numPr>
                <w:ilvl w:val="0"/>
                <w:numId w:val="14"/>
              </w:numPr>
              <w:pBdr>
                <w:top w:space="0" w:sz="0" w:val="nil"/>
                <w:left w:space="0" w:sz="0" w:val="nil"/>
                <w:bottom w:space="0" w:sz="0" w:val="nil"/>
                <w:right w:space="0" w:sz="0" w:val="nil"/>
                <w:between w:space="0" w:sz="0" w:val="nil"/>
              </w:pBdr>
              <w:spacing w:before="120" w:lineRule="auto"/>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Specificare il ruolo dell'operatore economico nel raggruppamento, ovvero consorzio, GEIE, rete di impresa di cui all’ art. 65, comma 2, lett. e), f), g), h), ed all’art. 66, comma 1, lett. a), b), c), d), e), f), del Codice (capofila, responsabile di compiti specifici, ecc.):</w:t>
            </w:r>
          </w:p>
          <w:p w:rsidR="00000000" w:rsidDel="00000000" w:rsidP="00000000" w:rsidRDefault="00000000" w:rsidRPr="00000000" w14:paraId="0000009A">
            <w:pPr>
              <w:pBdr>
                <w:top w:space="0" w:sz="0" w:val="nil"/>
                <w:left w:space="0" w:sz="0" w:val="nil"/>
                <w:bottom w:space="0" w:sz="0" w:val="nil"/>
                <w:right w:space="0" w:sz="0" w:val="nil"/>
                <w:between w:space="0" w:sz="0" w:val="nil"/>
              </w:pBdr>
              <w:ind w:left="284"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284" w:hanging="284"/>
              <w:rPr>
                <w:rFonts w:ascii="Arial" w:cs="Arial" w:eastAsia="Arial" w:hAnsi="Arial"/>
                <w:sz w:val="16"/>
                <w:szCs w:val="16"/>
              </w:rPr>
            </w:pPr>
            <w:r w:rsidDel="00000000" w:rsidR="00000000" w:rsidRPr="00000000">
              <w:rPr>
                <w:rFonts w:ascii="Arial" w:cs="Arial" w:eastAsia="Arial" w:hAnsi="Arial"/>
                <w:sz w:val="16"/>
                <w:szCs w:val="16"/>
                <w:rtl w:val="0"/>
              </w:rPr>
              <w:t xml:space="preserve">b)  Indicare gli altri operatori economici che compartecipano alla procedura di appalto:</w:t>
            </w:r>
          </w:p>
          <w:p w:rsidR="00000000" w:rsidDel="00000000" w:rsidP="00000000" w:rsidRDefault="00000000" w:rsidRPr="00000000" w14:paraId="0000009C">
            <w:pPr>
              <w:pBdr>
                <w:top w:space="0" w:sz="0" w:val="nil"/>
                <w:left w:space="0" w:sz="0" w:val="nil"/>
                <w:bottom w:space="0" w:sz="0" w:val="nil"/>
                <w:right w:space="0" w:sz="0" w:val="nil"/>
                <w:between w:space="0" w:sz="0" w:val="nil"/>
              </w:pBdr>
              <w:ind w:left="284" w:hanging="284"/>
              <w:rPr>
                <w:rFonts w:ascii="Arial" w:cs="Arial" w:eastAsia="Arial" w:hAnsi="Arial"/>
                <w:sz w:val="16"/>
                <w:szCs w:val="16"/>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ind w:left="284" w:hanging="284"/>
              <w:rPr>
                <w:rFonts w:ascii="Arial" w:cs="Arial" w:eastAsia="Arial" w:hAnsi="Arial"/>
                <w:sz w:val="16"/>
                <w:szCs w:val="16"/>
              </w:rPr>
            </w:pPr>
            <w:r w:rsidDel="00000000" w:rsidR="00000000" w:rsidRPr="00000000">
              <w:rPr>
                <w:rFonts w:ascii="Arial" w:cs="Arial" w:eastAsia="Arial" w:hAnsi="Arial"/>
                <w:sz w:val="16"/>
                <w:szCs w:val="16"/>
                <w:rtl w:val="0"/>
              </w:rPr>
              <w:t xml:space="preserve">c) Se pertinente, indicare il nome del raggruppamento partecipante:</w:t>
            </w:r>
          </w:p>
          <w:p w:rsidR="00000000" w:rsidDel="00000000" w:rsidP="00000000" w:rsidRDefault="00000000" w:rsidRPr="00000000" w14:paraId="0000009E">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ind w:left="284" w:hanging="284"/>
              <w:jc w:val="both"/>
              <w:rPr>
                <w:rFonts w:ascii="Arial" w:cs="Arial" w:eastAsia="Arial" w:hAnsi="Arial"/>
                <w:sz w:val="17"/>
                <w:szCs w:val="17"/>
              </w:rPr>
            </w:pPr>
            <w:r w:rsidDel="00000000" w:rsidR="00000000" w:rsidRPr="00000000">
              <w:rPr>
                <w:rFonts w:ascii="Arial" w:cs="Arial" w:eastAsia="Arial" w:hAnsi="Arial"/>
                <w:sz w:val="16"/>
                <w:szCs w:val="16"/>
                <w:rtl w:val="0"/>
              </w:rPr>
              <w:t xml:space="preserve">d)  Se pertinente, indicare la denominazione degli operatori economici facenti parte di un consorzio di cui all’art. 65, comma 2, lett. b), c), d), del Codice o di una Società di professionisti di cui all’art. 66, comma 1, lett. g), del Codice, che eseguono le prestazioni oggetto del contratto..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A0">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Fonts w:ascii="Arial" w:cs="Arial" w:eastAsia="Arial" w:hAnsi="Arial"/>
                <w:sz w:val="17"/>
                <w:szCs w:val="17"/>
                <w:rtl w:val="0"/>
              </w:rPr>
              <w:t xml:space="preserve">a): […………..…]</w:t>
            </w:r>
          </w:p>
          <w:p w:rsidR="00000000" w:rsidDel="00000000" w:rsidP="00000000" w:rsidRDefault="00000000" w:rsidRPr="00000000" w14:paraId="000000A4">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Fonts w:ascii="Arial" w:cs="Arial" w:eastAsia="Arial" w:hAnsi="Arial"/>
                <w:sz w:val="17"/>
                <w:szCs w:val="17"/>
                <w:rtl w:val="0"/>
              </w:rPr>
              <w:t xml:space="preserve">b): […………..…]</w:t>
            </w:r>
          </w:p>
          <w:p w:rsidR="00000000" w:rsidDel="00000000" w:rsidP="00000000" w:rsidRDefault="00000000" w:rsidRPr="00000000" w14:paraId="000000A9">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Fonts w:ascii="Arial" w:cs="Arial" w:eastAsia="Arial" w:hAnsi="Arial"/>
                <w:sz w:val="17"/>
                <w:szCs w:val="17"/>
                <w:rtl w:val="0"/>
              </w:rPr>
              <w:t xml:space="preserve">c): […………..…]</w:t>
            </w:r>
          </w:p>
          <w:p w:rsidR="00000000" w:rsidDel="00000000" w:rsidP="00000000" w:rsidRDefault="00000000" w:rsidRPr="00000000" w14:paraId="000000AC">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rPr>
                <w:sz w:val="26"/>
                <w:szCs w:val="26"/>
              </w:rPr>
            </w:pPr>
            <w:r w:rsidDel="00000000" w:rsidR="00000000" w:rsidRPr="00000000">
              <w:rPr>
                <w:rFonts w:ascii="Arial" w:cs="Arial" w:eastAsia="Arial" w:hAnsi="Arial"/>
                <w:sz w:val="17"/>
                <w:szCs w:val="17"/>
                <w:rtl w:val="0"/>
              </w:rPr>
              <w:t xml:space="preserve">d): […….……….]</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Lotti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before="120" w:lineRule="auto"/>
              <w:rPr>
                <w:sz w:val="26"/>
                <w:szCs w:val="26"/>
              </w:rPr>
            </w:pPr>
            <w:r w:rsidDel="00000000" w:rsidR="00000000" w:rsidRPr="00000000">
              <w:rPr>
                <w:rFonts w:ascii="Arial" w:cs="Arial" w:eastAsia="Arial" w:hAnsi="Arial"/>
                <w:sz w:val="17"/>
                <w:szCs w:val="17"/>
                <w:rtl w:val="0"/>
              </w:rPr>
              <w:t xml:space="preserve">Se pertinente, indicare il lotto o i lotti per i quali l'operatore economico intende presentare un'offerta: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 ]</w:t>
            </w:r>
            <w:r w:rsidDel="00000000" w:rsidR="00000000" w:rsidRPr="00000000">
              <w:rPr>
                <w:rtl w:val="0"/>
              </w:rPr>
            </w:r>
          </w:p>
        </w:tc>
      </w:tr>
    </w:tbl>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jc w:val="both"/>
        <w:rPr>
          <w:rFonts w:ascii="Arial" w:cs="Arial" w:eastAsia="Arial" w:hAnsi="Arial"/>
          <w:sz w:val="12"/>
          <w:szCs w:val="12"/>
        </w:rPr>
      </w:pPr>
      <w:r w:rsidDel="00000000" w:rsidR="00000000" w:rsidRPr="00000000">
        <w:rPr>
          <w:rtl w:val="0"/>
        </w:rPr>
      </w:r>
    </w:p>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B5">
      <w:pPr>
        <w:keepNext w:val="1"/>
        <w:keepLines w:val="1"/>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Arial" w:cs="Arial" w:eastAsia="Arial" w:hAnsi="Arial"/>
          <w:b w:val="1"/>
          <w:bCs w:val="1"/>
          <w:i w:val="0"/>
          <w:iCs w:val="0"/>
          <w:smallCaps w:val="1"/>
          <w:strike w:val="0"/>
          <w:color w:val="000000"/>
          <w:sz w:val="18"/>
          <w:szCs w:val="18"/>
          <w:u w:val="none"/>
          <w:shd w:fill="auto" w:val="clear"/>
          <w:vertAlign w:val="baseline"/>
        </w:rPr>
      </w:pPr>
      <w:bookmarkStart w:colFirst="0" w:colLast="0" w:name="_4d34og8" w:id="8"/>
      <w:bookmarkEnd w:id="8"/>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B: INFORMAZIONI SUI RAPPRESENTANTI DELL'OPERATORE ECONOMICO</w:t>
      </w:r>
    </w:p>
    <w:p w:rsidR="00000000" w:rsidDel="00000000" w:rsidP="00000000" w:rsidRDefault="00000000" w:rsidRPr="00000000" w14:paraId="000000B6">
      <w:pPr>
        <w:pBdr>
          <w:top w:color="00000a" w:space="1" w:sz="4" w:val="single"/>
          <w:left w:color="00000a" w:space="4" w:sz="4" w:val="single"/>
          <w:bottom w:color="00000a" w:space="1" w:sz="4" w:val="single"/>
          <w:right w:color="00000a" w:space="0" w:sz="4" w:val="single"/>
          <w:between w:space="0" w:sz="0" w:val="nil"/>
        </w:pBdr>
        <w:spacing w:after="120" w:before="120" w:lineRule="auto"/>
        <w:jc w:val="both"/>
        <w:rPr>
          <w:rFonts w:ascii="Arial" w:cs="Arial" w:eastAsia="Arial" w:hAnsi="Arial"/>
          <w:i w:val="1"/>
          <w:iCs w:val="1"/>
          <w:sz w:val="17"/>
          <w:szCs w:val="17"/>
        </w:rPr>
      </w:pPr>
      <w:r w:rsidDel="00000000" w:rsidR="00000000" w:rsidRPr="00000000">
        <w:rPr>
          <w:rFonts w:ascii="Arial" w:cs="Arial" w:eastAsia="Arial" w:hAnsi="Arial"/>
          <w:i w:val="1"/>
          <w:iCs w:val="1"/>
          <w:sz w:val="17"/>
          <w:szCs w:val="17"/>
          <w:rtl w:val="0"/>
        </w:rPr>
        <w:t xml:space="preserve">Se pertinente, indicare nome e indirizzo delle persone abilitate ad agire come rappresentanti,</w:t>
      </w:r>
      <w:r w:rsidDel="00000000" w:rsidR="00000000" w:rsidRPr="00000000">
        <w:rPr>
          <w:rFonts w:ascii="Arial" w:cs="Arial" w:eastAsia="Arial" w:hAnsi="Arial"/>
          <w:b w:val="1"/>
          <w:bCs w:val="1"/>
          <w:i w:val="1"/>
          <w:iCs w:val="1"/>
          <w:sz w:val="17"/>
          <w:szCs w:val="17"/>
          <w:rtl w:val="0"/>
        </w:rPr>
        <w:t xml:space="preserve"> </w:t>
      </w:r>
      <w:r w:rsidDel="00000000" w:rsidR="00000000" w:rsidRPr="00000000">
        <w:rPr>
          <w:rFonts w:ascii="Arial" w:cs="Arial" w:eastAsia="Arial" w:hAnsi="Arial"/>
          <w:i w:val="1"/>
          <w:iCs w:val="1"/>
          <w:sz w:val="17"/>
          <w:szCs w:val="17"/>
          <w:rtl w:val="0"/>
        </w:rPr>
        <w:t xml:space="preserve">ivi compresi procuratori e institori,</w:t>
      </w:r>
      <w:r w:rsidDel="00000000" w:rsidR="00000000" w:rsidRPr="00000000">
        <w:rPr>
          <w:rFonts w:ascii="Arial" w:cs="Arial" w:eastAsia="Arial" w:hAnsi="Arial"/>
          <w:b w:val="1"/>
          <w:bCs w:val="1"/>
          <w:i w:val="1"/>
          <w:iCs w:val="1"/>
          <w:sz w:val="17"/>
          <w:szCs w:val="17"/>
          <w:rtl w:val="0"/>
        </w:rPr>
        <w:t xml:space="preserve"> </w:t>
      </w:r>
      <w:r w:rsidDel="00000000" w:rsidR="00000000" w:rsidRPr="00000000">
        <w:rPr>
          <w:rFonts w:ascii="Arial" w:cs="Arial" w:eastAsia="Arial" w:hAnsi="Arial"/>
          <w:i w:val="1"/>
          <w:iCs w:val="1"/>
          <w:sz w:val="17"/>
          <w:szCs w:val="17"/>
          <w:rtl w:val="0"/>
        </w:rPr>
        <w:t xml:space="preserve">dell'operatore economico ai fini della procedura di appalto in oggetto; se intervengono più legali rappresentanti ripetere tante volte quanto necessario.</w:t>
      </w:r>
    </w:p>
    <w:p w:rsidR="00000000" w:rsidDel="00000000" w:rsidP="00000000" w:rsidRDefault="00000000" w:rsidRPr="00000000" w14:paraId="000000B7">
      <w:pPr>
        <w:pBdr>
          <w:top w:color="00000a" w:space="1" w:sz="4" w:val="single"/>
          <w:left w:color="00000a" w:space="4" w:sz="4" w:val="single"/>
          <w:bottom w:color="00000a" w:space="1" w:sz="4" w:val="single"/>
          <w:right w:color="00000a" w:space="0" w:sz="4" w:val="single"/>
          <w:between w:space="0" w:sz="0" w:val="nil"/>
        </w:pBdr>
        <w:spacing w:after="120" w:before="120" w:lineRule="auto"/>
        <w:jc w:val="both"/>
        <w:rPr>
          <w:rFonts w:ascii="Arial" w:cs="Arial" w:eastAsia="Arial" w:hAnsi="Arial"/>
          <w:b w:val="1"/>
          <w:bCs w:val="1"/>
          <w:i w:val="1"/>
          <w:iCs w:val="1"/>
          <w:sz w:val="17"/>
          <w:szCs w:val="17"/>
        </w:rPr>
      </w:pPr>
      <w:r w:rsidDel="00000000" w:rsidR="00000000" w:rsidRPr="00000000">
        <w:rPr>
          <w:rFonts w:ascii="Arial" w:cs="Arial" w:eastAsia="Arial" w:hAnsi="Arial"/>
          <w:b w:val="1"/>
          <w:bCs w:val="1"/>
          <w:i w:val="1"/>
          <w:iCs w:val="1"/>
          <w:sz w:val="17"/>
          <w:szCs w:val="17"/>
          <w:rtl w:val="0"/>
        </w:rPr>
        <w:t xml:space="preserve">Si specifica che la dichiarazione da inserire in tale sezione deve riferirsi a tutti i soggetti elencati all’articolo 94, comma 3, del Codice e che, nel caso in cui il socio sia una persona giuridica, occorre indicare gli amministratori della stessa.</w:t>
      </w:r>
    </w:p>
    <w:p w:rsidR="00000000" w:rsidDel="00000000" w:rsidP="00000000" w:rsidRDefault="00000000" w:rsidRPr="00000000" w14:paraId="000000B8">
      <w:pPr>
        <w:pBdr>
          <w:top w:color="00000a" w:space="1" w:sz="4" w:val="single"/>
          <w:left w:color="00000a" w:space="4" w:sz="4" w:val="single"/>
          <w:bottom w:color="00000a" w:space="1" w:sz="4" w:val="single"/>
          <w:right w:color="00000a" w:space="0" w:sz="4" w:val="single"/>
          <w:between w:space="0" w:sz="0" w:val="nil"/>
        </w:pBdr>
        <w:spacing w:after="120" w:before="120" w:lineRule="auto"/>
        <w:jc w:val="both"/>
        <w:rPr>
          <w:rFonts w:ascii="Arial" w:cs="Arial" w:eastAsia="Arial" w:hAnsi="Arial"/>
          <w:i w:val="1"/>
          <w:iCs w:val="1"/>
          <w:sz w:val="17"/>
          <w:szCs w:val="17"/>
        </w:rPr>
      </w:pPr>
      <w:r w:rsidDel="00000000" w:rsidR="00000000" w:rsidRPr="00000000">
        <w:rPr>
          <w:rtl w:val="0"/>
        </w:rPr>
      </w:r>
    </w:p>
    <w:tbl>
      <w:tblPr>
        <w:tblStyle w:val="Table3"/>
        <w:tblW w:w="10770.0" w:type="dxa"/>
        <w:jc w:val="left"/>
        <w:tblInd w:w="-113.0" w:type="dxa"/>
        <w:tblLayout w:type="fixed"/>
        <w:tblLook w:val="0000"/>
      </w:tblPr>
      <w:tblGrid>
        <w:gridCol w:w="4650"/>
        <w:gridCol w:w="6120"/>
        <w:tblGridChange w:id="0">
          <w:tblGrid>
            <w:gridCol w:w="4650"/>
            <w:gridCol w:w="612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Eventuali rappresentanti: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40" w:before="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Nome completo;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40" w:before="40" w:lineRule="auto"/>
              <w:rPr>
                <w:sz w:val="26"/>
                <w:szCs w:val="26"/>
              </w:rPr>
            </w:pPr>
            <w:r w:rsidDel="00000000" w:rsidR="00000000" w:rsidRPr="00000000">
              <w:rPr>
                <w:rFonts w:ascii="Arial" w:cs="Arial" w:eastAsia="Arial" w:hAnsi="Arial"/>
                <w:sz w:val="16"/>
                <w:szCs w:val="16"/>
                <w:rtl w:val="0"/>
              </w:rPr>
              <w:t xml:space="preserve">se richiesto, indicare altresì data e luogo di nascita: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40" w:before="40" w:lineRule="auto"/>
              <w:rPr>
                <w:sz w:val="26"/>
                <w:szCs w:val="26"/>
              </w:rPr>
            </w:pPr>
            <w:r w:rsidDel="00000000" w:rsidR="00000000" w:rsidRPr="00000000">
              <w:rPr>
                <w:rFonts w:ascii="Arial" w:cs="Arial" w:eastAsia="Arial" w:hAnsi="Arial"/>
                <w:sz w:val="16"/>
                <w:szCs w:val="16"/>
                <w:rtl w:val="0"/>
              </w:rPr>
              <w:t xml:space="preserve">Posizione/Titolo ad agire: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40" w:before="40" w:lineRule="auto"/>
              <w:rPr>
                <w:sz w:val="26"/>
                <w:szCs w:val="26"/>
              </w:rPr>
            </w:pPr>
            <w:r w:rsidDel="00000000" w:rsidR="00000000" w:rsidRPr="00000000">
              <w:rPr>
                <w:rFonts w:ascii="Arial" w:cs="Arial" w:eastAsia="Arial" w:hAnsi="Arial"/>
                <w:sz w:val="16"/>
                <w:szCs w:val="16"/>
                <w:rtl w:val="0"/>
              </w:rPr>
              <w:t xml:space="preserve">Indirizzo postale: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40" w:before="40" w:lineRule="auto"/>
              <w:rPr>
                <w:sz w:val="26"/>
                <w:szCs w:val="26"/>
              </w:rPr>
            </w:pPr>
            <w:r w:rsidDel="00000000" w:rsidR="00000000" w:rsidRPr="00000000">
              <w:rPr>
                <w:rFonts w:ascii="Arial" w:cs="Arial" w:eastAsia="Arial" w:hAnsi="Arial"/>
                <w:sz w:val="16"/>
                <w:szCs w:val="16"/>
                <w:rtl w:val="0"/>
              </w:rPr>
              <w:t xml:space="preserve">Telefono: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40" w:before="40" w:lineRule="auto"/>
              <w:rPr>
                <w:sz w:val="26"/>
                <w:szCs w:val="26"/>
              </w:rPr>
            </w:pPr>
            <w:r w:rsidDel="00000000" w:rsidR="00000000" w:rsidRPr="00000000">
              <w:rPr>
                <w:rFonts w:ascii="Arial" w:cs="Arial" w:eastAsia="Arial" w:hAnsi="Arial"/>
                <w:sz w:val="16"/>
                <w:szCs w:val="16"/>
                <w:rtl w:val="0"/>
              </w:rPr>
              <w:t xml:space="preserve">E-mail:</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40" w:before="40" w:lineRule="auto"/>
              <w:rPr>
                <w:sz w:val="26"/>
                <w:szCs w:val="26"/>
              </w:rPr>
            </w:pPr>
            <w:r w:rsidDel="00000000" w:rsidR="00000000" w:rsidRPr="00000000">
              <w:rPr>
                <w:rFonts w:ascii="Arial" w:cs="Arial" w:eastAsia="Arial" w:hAnsi="Arial"/>
                <w:sz w:val="16"/>
                <w:szCs w:val="16"/>
                <w:rtl w:val="0"/>
              </w:rPr>
              <w:t xml:space="preserve">Se necessario, fornire precisazioni sulla rappresentanza (forma, portata, scopo, firma congiunta):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bl>
    <w:p w:rsidR="00000000" w:rsidDel="00000000" w:rsidP="00000000" w:rsidRDefault="00000000" w:rsidRPr="00000000" w14:paraId="000000C9">
      <w:pPr>
        <w:keepNext w:val="1"/>
        <w:keepLines w:val="1"/>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Arial" w:cs="Arial" w:eastAsia="Arial" w:hAnsi="Arial"/>
          <w:b w:val="1"/>
          <w:bCs w:val="1"/>
          <w:i w:val="0"/>
          <w:iCs w:val="0"/>
          <w:smallCaps w:val="1"/>
          <w:strike w:val="0"/>
          <w:color w:val="000000"/>
          <w:sz w:val="18"/>
          <w:szCs w:val="18"/>
          <w:u w:val="none"/>
          <w:shd w:fill="auto" w:val="clear"/>
          <w:vertAlign w:val="baseline"/>
        </w:rPr>
      </w:pPr>
      <w:bookmarkStart w:colFirst="0" w:colLast="0" w:name="_2s8eyo1" w:id="9"/>
      <w:bookmarkEnd w:id="9"/>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C: INFORMAZIONI SULL'AFFIDAMENTO SULLE CAPACITÀ DI ALTRI SOGGETTI (Articolo 104 del Codice - Avvalimento)</w:t>
      </w:r>
    </w:p>
    <w:tbl>
      <w:tblPr>
        <w:tblStyle w:val="Table4"/>
        <w:tblW w:w="10935.0" w:type="dxa"/>
        <w:jc w:val="left"/>
        <w:tblInd w:w="-113.0" w:type="dxa"/>
        <w:tblLayout w:type="fixed"/>
        <w:tblLook w:val="0000"/>
      </w:tblPr>
      <w:tblGrid>
        <w:gridCol w:w="4650"/>
        <w:gridCol w:w="6285"/>
        <w:tblGridChange w:id="0">
          <w:tblGrid>
            <w:gridCol w:w="4650"/>
            <w:gridCol w:w="6285"/>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Affidamento: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fa affidamento sulle capacità di altri soggetti per soddisfare i criteri di selezione della parte IV e rispettare i criteri e le regole (eventuali) della parte V?</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fa affidamento sulle capacità di altri soggetti per migliorare l’offerta tecnica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affermativo: </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Indicare la denominazione degli operatori economici di cui si intende avvalersi:</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Indicare i requisiti oggetto di avvalimento: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]Sì [ ]No</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D4">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]Sì [ ]No</w:t>
            </w:r>
          </w:p>
          <w:p w:rsidR="00000000" w:rsidDel="00000000" w:rsidP="00000000" w:rsidRDefault="00000000" w:rsidRPr="00000000" w14:paraId="000000D5">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D6">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D7">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4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40" w:before="120" w:lineRule="auto"/>
              <w:rPr>
                <w:sz w:val="26"/>
                <w:szCs w:val="26"/>
              </w:rPr>
            </w:pPr>
            <w:r w:rsidDel="00000000" w:rsidR="00000000" w:rsidRPr="00000000">
              <w:rPr>
                <w:rFonts w:ascii="Arial" w:cs="Arial" w:eastAsia="Arial" w:hAnsi="Arial"/>
                <w:sz w:val="16"/>
                <w:szCs w:val="16"/>
                <w:rtl w:val="0"/>
              </w:rPr>
              <w:t xml:space="preserve">[………….…]</w:t>
            </w:r>
            <w:r w:rsidDel="00000000" w:rsidR="00000000" w:rsidRPr="00000000">
              <w:rPr>
                <w:rtl w:val="0"/>
              </w:rPr>
            </w:r>
          </w:p>
        </w:tc>
      </w:tr>
    </w:tbl>
    <w:p w:rsidR="00000000" w:rsidDel="00000000" w:rsidP="00000000" w:rsidRDefault="00000000" w:rsidRPr="00000000" w14:paraId="000000DA">
      <w:pPr>
        <w:pBdr>
          <w:top w:color="00000a" w:space="1" w:sz="4" w:val="single"/>
          <w:left w:color="00000a" w:space="4" w:sz="4" w:val="single"/>
          <w:bottom w:color="00000a" w:space="1" w:sz="4" w:val="single"/>
          <w:right w:color="00000a" w:space="4" w:sz="4" w:val="single"/>
          <w:between w:space="0" w:sz="0" w:val="nil"/>
        </w:pBdr>
        <w:shd w:fill="bfbfbf" w:val="clear"/>
        <w:jc w:val="both"/>
        <w:rPr>
          <w:rFonts w:ascii="Arial" w:cs="Arial" w:eastAsia="Arial" w:hAnsi="Arial"/>
          <w:sz w:val="14"/>
          <w:szCs w:val="14"/>
        </w:rPr>
      </w:pPr>
      <w:r w:rsidDel="00000000" w:rsidR="00000000" w:rsidRPr="00000000">
        <w:rPr>
          <w:rFonts w:ascii="Arial" w:cs="Arial" w:eastAsia="Arial" w:hAnsi="Arial"/>
          <w:b w:val="1"/>
          <w:bCs w:val="1"/>
          <w:i w:val="1"/>
          <w:iCs w:val="1"/>
          <w:sz w:val="14"/>
          <w:szCs w:val="14"/>
          <w:rtl w:val="0"/>
        </w:rPr>
        <w:t xml:space="preserve">In caso affermativo</w:t>
      </w:r>
      <w:r w:rsidDel="00000000" w:rsidR="00000000" w:rsidRPr="00000000">
        <w:rPr>
          <w:rFonts w:ascii="Arial" w:cs="Arial" w:eastAsia="Arial" w:hAnsi="Arial"/>
          <w:sz w:val="14"/>
          <w:szCs w:val="14"/>
          <w:rtl w:val="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Del="00000000" w:rsidR="00000000" w:rsidRPr="00000000">
        <w:rPr>
          <w:rFonts w:ascii="Arial" w:cs="Arial" w:eastAsia="Arial" w:hAnsi="Arial"/>
          <w:b w:val="1"/>
          <w:bCs w:val="1"/>
          <w:sz w:val="14"/>
          <w:szCs w:val="14"/>
          <w:rtl w:val="0"/>
        </w:rPr>
        <w:t xml:space="preserve">sezioni A e B della presente parte, dalla parte III, dalla parte IV ove pertinente e dalla parte VI.</w:t>
      </w:r>
      <w:r w:rsidDel="00000000" w:rsidR="00000000" w:rsidRPr="00000000">
        <w:rPr>
          <w:rtl w:val="0"/>
        </w:rPr>
      </w:r>
    </w:p>
    <w:p w:rsidR="00000000" w:rsidDel="00000000" w:rsidP="00000000" w:rsidRDefault="00000000" w:rsidRPr="00000000" w14:paraId="000000DB">
      <w:pPr>
        <w:pBdr>
          <w:top w:color="00000a" w:space="1" w:sz="4" w:val="single"/>
          <w:left w:color="00000a" w:space="4" w:sz="4" w:val="single"/>
          <w:bottom w:color="00000a" w:space="1" w:sz="4" w:val="single"/>
          <w:right w:color="00000a" w:space="4" w:sz="4" w:val="single"/>
          <w:between w:space="0" w:sz="0" w:val="nil"/>
        </w:pBdr>
        <w:shd w:fill="bfbfbf" w:val="clear"/>
        <w:jc w:val="both"/>
        <w:rPr>
          <w:rFonts w:ascii="Arial" w:cs="Arial" w:eastAsia="Arial" w:hAnsi="Arial"/>
          <w:sz w:val="14"/>
          <w:szCs w:val="14"/>
        </w:rPr>
      </w:pPr>
      <w:r w:rsidDel="00000000" w:rsidR="00000000" w:rsidRPr="00000000">
        <w:rPr>
          <w:rFonts w:ascii="Arial" w:cs="Arial" w:eastAsia="Arial" w:hAnsi="Arial"/>
          <w:sz w:val="14"/>
          <w:szCs w:val="14"/>
          <w:rtl w:val="0"/>
        </w:rPr>
        <w:t xml:space="preserve">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000000" w:rsidDel="00000000" w:rsidP="00000000" w:rsidRDefault="00000000" w:rsidRPr="00000000" w14:paraId="000000DC">
      <w:pPr>
        <w:pBdr>
          <w:top w:color="00000a" w:space="1" w:sz="4" w:val="single"/>
          <w:left w:color="00000a" w:space="4" w:sz="4" w:val="single"/>
          <w:bottom w:color="00000a" w:space="1" w:sz="4" w:val="single"/>
          <w:right w:color="00000a" w:space="4" w:sz="4" w:val="single"/>
          <w:between w:space="0" w:sz="0" w:val="nil"/>
        </w:pBdr>
        <w:shd w:fill="bfbfbf" w:val="clea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DD">
      <w:pPr>
        <w:pBdr>
          <w:top w:color="00000a" w:space="1" w:sz="4" w:val="single"/>
          <w:left w:color="00000a" w:space="4" w:sz="4" w:val="single"/>
          <w:bottom w:color="00000a" w:space="1" w:sz="4" w:val="single"/>
          <w:right w:color="00000a" w:space="4" w:sz="4" w:val="single"/>
          <w:between w:space="0" w:sz="0" w:val="nil"/>
        </w:pBdr>
        <w:shd w:fill="bfbfbf" w:val="clear"/>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Si specifica, inoltre, che l’avvalimento finalizzato a migliorare l’offerta va indicato con una formulazione generica in modo da non anticipare alcun elemento dell’offerta, a cui può essere collegato l’incremento premiale.</w:t>
      </w:r>
    </w:p>
    <w:p w:rsidR="00000000" w:rsidDel="00000000" w:rsidP="00000000" w:rsidRDefault="00000000" w:rsidRPr="00000000" w14:paraId="000000DE">
      <w:pPr>
        <w:pBdr>
          <w:top w:color="00000a" w:space="1" w:sz="4" w:val="single"/>
          <w:left w:color="00000a" w:space="4" w:sz="4" w:val="single"/>
          <w:bottom w:color="00000a" w:space="1" w:sz="4" w:val="single"/>
          <w:right w:color="00000a" w:space="4" w:sz="4" w:val="single"/>
          <w:between w:space="0" w:sz="0" w:val="nil"/>
        </w:pBdr>
        <w:shd w:fill="bfbfbf" w:val="clea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jc w:val="center"/>
        <w:rPr>
          <w:rFonts w:ascii="Arial" w:cs="Arial" w:eastAsia="Arial" w:hAnsi="Arial"/>
          <w:smallCaps w:val="1"/>
          <w:sz w:val="16"/>
          <w:szCs w:val="16"/>
        </w:rPr>
      </w:pPr>
      <w:r w:rsidDel="00000000" w:rsidR="00000000" w:rsidRPr="00000000">
        <w:rPr>
          <w:rtl w:val="0"/>
        </w:rPr>
      </w:r>
    </w:p>
    <w:p w:rsidR="00000000" w:rsidDel="00000000" w:rsidP="00000000" w:rsidRDefault="00000000" w:rsidRPr="00000000" w14:paraId="000000E1">
      <w:pPr>
        <w:keepNext w:val="1"/>
        <w:keepLines w:val="1"/>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Arial" w:cs="Arial" w:eastAsia="Arial" w:hAnsi="Arial"/>
          <w:b w:val="1"/>
          <w:bCs w:val="1"/>
          <w:i w:val="0"/>
          <w:iCs w:val="0"/>
          <w:smallCaps w:val="1"/>
          <w:strike w:val="0"/>
          <w:color w:val="000000"/>
          <w:sz w:val="18"/>
          <w:szCs w:val="18"/>
          <w:u w:val="none"/>
          <w:shd w:fill="auto" w:val="clear"/>
          <w:vertAlign w:val="baseline"/>
        </w:rPr>
      </w:pPr>
      <w:bookmarkStart w:colFirst="0" w:colLast="0" w:name="_17dp8vu" w:id="10"/>
      <w:bookmarkEnd w:id="10"/>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D: INFORMAZIONI CONCERNENTI I SUBAPPALTATORI SULLE CUI CAPACITÀ L'OPERATORE ECONOMICO NON FA  AFFIDAMENTO (Articolo 119 del Codice - Subappalto)</w:t>
      </w:r>
    </w:p>
    <w:p w:rsidR="00000000" w:rsidDel="00000000" w:rsidP="00000000" w:rsidRDefault="00000000" w:rsidRPr="00000000" w14:paraId="000000E2">
      <w:pPr>
        <w:keepNext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ind w:right="-99"/>
        <w:jc w:val="both"/>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(Tale sezione è da compilare solo se le informazioni sono esplicitamente richieste dall'amministrazione aggiudicatrice o dall'ente aggiudicatore).</w:t>
      </w:r>
    </w:p>
    <w:tbl>
      <w:tblPr>
        <w:tblStyle w:val="Table5"/>
        <w:tblW w:w="11055.0" w:type="dxa"/>
        <w:jc w:val="left"/>
        <w:tblInd w:w="-113.0" w:type="dxa"/>
        <w:tblLayout w:type="fixed"/>
        <w:tblLook w:val="0000"/>
      </w:tblPr>
      <w:tblGrid>
        <w:gridCol w:w="4650"/>
        <w:gridCol w:w="6405"/>
        <w:tblGridChange w:id="0">
          <w:tblGrid>
            <w:gridCol w:w="4650"/>
            <w:gridCol w:w="6405"/>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Subappaltatore: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rHeight w:val="1858"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intende subappaltare parte del contratto a terzi?</w:t>
            </w:r>
            <w:r w:rsidDel="00000000" w:rsidR="00000000" w:rsidRPr="00000000">
              <w:rPr>
                <w:rFonts w:ascii="Arial" w:cs="Arial" w:eastAsia="Arial" w:hAnsi="Arial"/>
                <w:b w:val="1"/>
                <w:bCs w:val="1"/>
                <w:sz w:val="17"/>
                <w:szCs w:val="17"/>
                <w:rtl w:val="0"/>
              </w:rPr>
              <w:t xml:space="preserve"> </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In caso affermativo:</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sz w:val="17"/>
                <w:szCs w:val="17"/>
                <w:rtl w:val="0"/>
              </w:rPr>
              <w:t xml:space="preserve">Elencare i lavori o le parti di opere ovvero i servizi e le forniture o parti di servizi e forniture che si intende subappaltare sull’importo contrattuale, precisando quali rientrano nella categoria prevalente o scorporabile:  </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Rule="auto"/>
              <w:jc w:val="both"/>
              <w:rPr>
                <w:sz w:val="26"/>
                <w:szCs w:val="26"/>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12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]Sì [ ]No</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before="12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12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  [……………….]</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before="12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120" w:lineRule="auto"/>
              <w:rPr>
                <w:sz w:val="30"/>
                <w:szCs w:val="30"/>
              </w:rPr>
            </w:pPr>
            <w:r w:rsidDel="00000000" w:rsidR="00000000" w:rsidRPr="00000000">
              <w:rPr>
                <w:rtl w:val="0"/>
              </w:rPr>
            </w:r>
          </w:p>
        </w:tc>
      </w:tr>
    </w:tbl>
    <w:p w:rsidR="00000000" w:rsidDel="00000000" w:rsidP="00000000" w:rsidRDefault="00000000" w:rsidRPr="00000000" w14:paraId="000000EE">
      <w:pPr>
        <w:keepNext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ind w:right="-143"/>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Se l'operatore economico ha deciso di subappaltare una parte del contratto, ciascun subappaltatore, a seguito dell’autorizzazione al subappalto da parte della stazione appaltante o ente concedente, dovrà compilare il DGUE.</w:t>
      </w:r>
    </w:p>
    <w:p w:rsidR="00000000" w:rsidDel="00000000" w:rsidP="00000000" w:rsidRDefault="00000000" w:rsidRPr="00000000" w14:paraId="000000EF">
      <w:pPr>
        <w:pStyle w:val="Subtitle"/>
        <w:spacing w:after="360" w:before="120" w:lineRule="auto"/>
        <w:jc w:val="center"/>
        <w:rPr>
          <w:rFonts w:ascii="Arial" w:cs="Arial" w:eastAsia="Arial" w:hAnsi="Arial"/>
          <w:sz w:val="17"/>
          <w:szCs w:val="17"/>
        </w:rPr>
      </w:pPr>
      <w:bookmarkStart w:colFirst="0" w:colLast="0" w:name="_3rdcrjn" w:id="11"/>
      <w:bookmarkEnd w:id="11"/>
      <w:r w:rsidDel="00000000" w:rsidR="00000000" w:rsidRPr="00000000">
        <w:br w:type="page"/>
      </w:r>
      <w:r w:rsidDel="00000000" w:rsidR="00000000" w:rsidRPr="00000000">
        <w:rPr>
          <w:smallCaps w:val="1"/>
          <w:sz w:val="22"/>
          <w:szCs w:val="22"/>
          <w:rtl w:val="0"/>
        </w:rPr>
        <w:t xml:space="preserve">Parte III: Motivi di esclusione </w:t>
      </w:r>
      <w:r w:rsidDel="00000000" w:rsidR="00000000" w:rsidRPr="00000000">
        <w:rPr>
          <w:rFonts w:ascii="Arial" w:cs="Arial" w:eastAsia="Arial" w:hAnsi="Arial"/>
          <w:smallCaps w:val="1"/>
          <w:sz w:val="16"/>
          <w:szCs w:val="16"/>
          <w:rtl w:val="0"/>
        </w:rPr>
        <w:t xml:space="preserve">(</w:t>
      </w:r>
      <w:r w:rsidDel="00000000" w:rsidR="00000000" w:rsidRPr="00000000">
        <w:rPr>
          <w:rFonts w:ascii="Arial" w:cs="Arial" w:eastAsia="Arial" w:hAnsi="Arial"/>
          <w:sz w:val="16"/>
          <w:szCs w:val="16"/>
          <w:rtl w:val="0"/>
        </w:rPr>
        <w:t xml:space="preserve">Articolo 80 del Codice)</w:t>
      </w:r>
      <w:r w:rsidDel="00000000" w:rsidR="00000000" w:rsidRPr="00000000">
        <w:rPr>
          <w:rtl w:val="0"/>
        </w:rPr>
      </w:r>
    </w:p>
    <w:p w:rsidR="00000000" w:rsidDel="00000000" w:rsidP="00000000" w:rsidRDefault="00000000" w:rsidRPr="00000000" w14:paraId="000000F0">
      <w:pPr>
        <w:keepNext w:val="1"/>
        <w:keepLines w:val="1"/>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Arial" w:cs="Arial" w:eastAsia="Arial" w:hAnsi="Arial"/>
          <w:b w:val="1"/>
          <w:bCs w:val="1"/>
          <w:i w:val="0"/>
          <w:iCs w:val="0"/>
          <w:smallCaps w:val="1"/>
          <w:strike w:val="0"/>
          <w:color w:val="000000"/>
          <w:sz w:val="18"/>
          <w:szCs w:val="18"/>
          <w:u w:val="none"/>
          <w:shd w:fill="auto" w:val="clear"/>
          <w:vertAlign w:val="baseline"/>
        </w:rPr>
      </w:pPr>
      <w:bookmarkStart w:colFirst="0" w:colLast="0" w:name="_26in1rg" w:id="12"/>
      <w:bookmarkEnd w:id="12"/>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A: MOTIVI LEGATI A CONDANNE PENALI</w:t>
      </w:r>
    </w:p>
    <w:p w:rsidR="00000000" w:rsidDel="00000000" w:rsidP="00000000" w:rsidRDefault="00000000" w:rsidRPr="00000000" w14:paraId="000000F1">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L'articolo 57, paragrafo 1, della direttiva 2014/24/UE stabilisce i seguenti motivi di esclusione (Articolo 94, comma 1, del Codice):</w:t>
      </w:r>
    </w:p>
    <w:p w:rsidR="00000000" w:rsidDel="00000000" w:rsidP="00000000" w:rsidRDefault="00000000" w:rsidRPr="00000000" w14:paraId="000000F2">
      <w:pPr>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Rule="auto"/>
        <w:ind w:left="850" w:hanging="850"/>
        <w:rPr>
          <w:rFonts w:ascii="Arial" w:cs="Arial" w:eastAsia="Arial" w:hAnsi="Arial"/>
          <w:sz w:val="16"/>
          <w:szCs w:val="16"/>
        </w:rPr>
      </w:pPr>
      <w:r w:rsidDel="00000000" w:rsidR="00000000" w:rsidRPr="00000000">
        <w:rPr>
          <w:rFonts w:ascii="Arial" w:cs="Arial" w:eastAsia="Arial" w:hAnsi="Arial"/>
          <w:sz w:val="16"/>
          <w:szCs w:val="16"/>
          <w:rtl w:val="0"/>
        </w:rPr>
        <w:t xml:space="preserve">Partecipazione a un’organizzazione criminale (</w:t>
      </w:r>
      <w:r w:rsidDel="00000000" w:rsidR="00000000" w:rsidRPr="00000000">
        <w:rPr>
          <w:rFonts w:ascii="Arial" w:cs="Arial" w:eastAsia="Arial" w:hAnsi="Arial"/>
          <w:sz w:val="16"/>
          <w:szCs w:val="16"/>
          <w:vertAlign w:val="superscript"/>
        </w:rPr>
        <w:footnoteReference w:customMarkFollows="0" w:id="11"/>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F3">
      <w:pPr>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Rule="auto"/>
        <w:ind w:left="850" w:hanging="850"/>
        <w:rPr>
          <w:rFonts w:ascii="Arial" w:cs="Arial" w:eastAsia="Arial" w:hAnsi="Arial"/>
          <w:sz w:val="16"/>
          <w:szCs w:val="16"/>
        </w:rPr>
      </w:pPr>
      <w:r w:rsidDel="00000000" w:rsidR="00000000" w:rsidRPr="00000000">
        <w:rPr>
          <w:rFonts w:ascii="Arial" w:cs="Arial" w:eastAsia="Arial" w:hAnsi="Arial"/>
          <w:sz w:val="16"/>
          <w:szCs w:val="16"/>
          <w:rtl w:val="0"/>
        </w:rPr>
        <w:t xml:space="preserve">Corruzione(</w:t>
      </w:r>
      <w:r w:rsidDel="00000000" w:rsidR="00000000" w:rsidRPr="00000000">
        <w:rPr>
          <w:rFonts w:ascii="Arial" w:cs="Arial" w:eastAsia="Arial" w:hAnsi="Arial"/>
          <w:sz w:val="16"/>
          <w:szCs w:val="16"/>
          <w:vertAlign w:val="superscript"/>
        </w:rPr>
        <w:footnoteReference w:customMarkFollows="0" w:id="12"/>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F4">
      <w:pPr>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Rule="auto"/>
        <w:ind w:left="850" w:hanging="850"/>
        <w:rPr>
          <w:rFonts w:ascii="Arial" w:cs="Arial" w:eastAsia="Arial" w:hAnsi="Arial"/>
          <w:sz w:val="16"/>
          <w:szCs w:val="16"/>
        </w:rPr>
      </w:pPr>
      <w:r w:rsidDel="00000000" w:rsidR="00000000" w:rsidRPr="00000000">
        <w:rPr>
          <w:rFonts w:ascii="Arial" w:cs="Arial" w:eastAsia="Arial" w:hAnsi="Arial"/>
          <w:sz w:val="16"/>
          <w:szCs w:val="16"/>
          <w:rtl w:val="0"/>
        </w:rPr>
        <w:t xml:space="preserve">Frode(</w:t>
      </w:r>
      <w:r w:rsidDel="00000000" w:rsidR="00000000" w:rsidRPr="00000000">
        <w:rPr>
          <w:rFonts w:ascii="Arial" w:cs="Arial" w:eastAsia="Arial" w:hAnsi="Arial"/>
          <w:sz w:val="16"/>
          <w:szCs w:val="16"/>
          <w:vertAlign w:val="superscript"/>
        </w:rPr>
        <w:footnoteReference w:customMarkFollows="0" w:id="13"/>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F5">
      <w:pPr>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Rule="auto"/>
        <w:ind w:left="850" w:hanging="850"/>
        <w:rPr>
          <w:rFonts w:ascii="Arial" w:cs="Arial" w:eastAsia="Arial" w:hAnsi="Arial"/>
          <w:sz w:val="16"/>
          <w:szCs w:val="16"/>
        </w:rPr>
      </w:pPr>
      <w:r w:rsidDel="00000000" w:rsidR="00000000" w:rsidRPr="00000000">
        <w:rPr>
          <w:rFonts w:ascii="Arial" w:cs="Arial" w:eastAsia="Arial" w:hAnsi="Arial"/>
          <w:sz w:val="16"/>
          <w:szCs w:val="16"/>
          <w:rtl w:val="0"/>
        </w:rPr>
        <w:t xml:space="preserve">Reati terroristici o reati connessi alle attività terroristiche (</w:t>
      </w:r>
      <w:r w:rsidDel="00000000" w:rsidR="00000000" w:rsidRPr="00000000">
        <w:rPr>
          <w:rFonts w:ascii="Arial" w:cs="Arial" w:eastAsia="Arial" w:hAnsi="Arial"/>
          <w:sz w:val="16"/>
          <w:szCs w:val="16"/>
          <w:vertAlign w:val="superscript"/>
        </w:rPr>
        <w:footnoteReference w:customMarkFollows="0" w:id="14"/>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F6">
      <w:pPr>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Rule="auto"/>
        <w:ind w:left="850" w:hanging="850"/>
        <w:rPr>
          <w:rFonts w:ascii="Arial" w:cs="Arial" w:eastAsia="Arial" w:hAnsi="Arial"/>
          <w:sz w:val="16"/>
          <w:szCs w:val="16"/>
        </w:rPr>
      </w:pPr>
      <w:bookmarkStart w:colFirst="0" w:colLast="0" w:name="_lnxbz9" w:id="13"/>
      <w:bookmarkEnd w:id="13"/>
      <w:r w:rsidDel="00000000" w:rsidR="00000000" w:rsidRPr="00000000">
        <w:rPr>
          <w:rFonts w:ascii="Arial" w:cs="Arial" w:eastAsia="Arial" w:hAnsi="Arial"/>
          <w:sz w:val="16"/>
          <w:szCs w:val="16"/>
          <w:rtl w:val="0"/>
        </w:rPr>
        <w:t xml:space="preserve">Riciclaggio di proventi di attività criminose o finanziamento al terrorismo (</w:t>
      </w:r>
      <w:r w:rsidDel="00000000" w:rsidR="00000000" w:rsidRPr="00000000">
        <w:rPr>
          <w:rFonts w:ascii="Arial" w:cs="Arial" w:eastAsia="Arial" w:hAnsi="Arial"/>
          <w:sz w:val="16"/>
          <w:szCs w:val="16"/>
          <w:vertAlign w:val="superscript"/>
        </w:rPr>
        <w:footnoteReference w:customMarkFollows="0" w:id="15"/>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F7">
      <w:pPr>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Rule="auto"/>
        <w:ind w:left="850" w:hanging="850"/>
        <w:rPr>
          <w:rFonts w:ascii="Arial" w:cs="Arial" w:eastAsia="Arial" w:hAnsi="Arial"/>
          <w:sz w:val="16"/>
          <w:szCs w:val="16"/>
        </w:rPr>
      </w:pPr>
      <w:r w:rsidDel="00000000" w:rsidR="00000000" w:rsidRPr="00000000">
        <w:rPr>
          <w:rFonts w:ascii="Arial" w:cs="Arial" w:eastAsia="Arial" w:hAnsi="Arial"/>
          <w:sz w:val="16"/>
          <w:szCs w:val="16"/>
          <w:rtl w:val="0"/>
        </w:rPr>
        <w:t xml:space="preserve">Lavoro minorile e altre forme di tratta di esseri umani(</w:t>
      </w:r>
      <w:r w:rsidDel="00000000" w:rsidR="00000000" w:rsidRPr="00000000">
        <w:rPr>
          <w:rFonts w:ascii="Arial" w:cs="Arial" w:eastAsia="Arial" w:hAnsi="Arial"/>
          <w:sz w:val="16"/>
          <w:szCs w:val="16"/>
          <w:vertAlign w:val="superscript"/>
        </w:rPr>
        <w:footnoteReference w:customMarkFollows="0" w:id="16"/>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F8">
      <w:p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142"/>
        </w:tabs>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CODICE</w:t>
      </w:r>
    </w:p>
    <w:p w:rsidR="00000000" w:rsidDel="00000000" w:rsidP="00000000" w:rsidRDefault="00000000" w:rsidRPr="00000000" w14:paraId="000000F9">
      <w:pPr>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Rule="auto"/>
        <w:ind w:left="426" w:hanging="426"/>
        <w:rPr>
          <w:rFonts w:ascii="Arial" w:cs="Arial" w:eastAsia="Arial" w:hAnsi="Arial"/>
          <w:sz w:val="16"/>
          <w:szCs w:val="16"/>
        </w:rPr>
      </w:pPr>
      <w:r w:rsidDel="00000000" w:rsidR="00000000" w:rsidRPr="00000000">
        <w:rPr>
          <w:rFonts w:ascii="Arial" w:cs="Arial" w:eastAsia="Arial" w:hAnsi="Arial"/>
          <w:sz w:val="16"/>
          <w:szCs w:val="16"/>
          <w:rtl w:val="0"/>
        </w:rPr>
        <w:t xml:space="preserve">Ogni altro delitto da cui derivi, quale pena accessoria, l'incapacità di contrattare con la pubblica amministrazione (lett. h, art. 94, comma 1, del Codice);</w:t>
      </w:r>
    </w:p>
    <w:tbl>
      <w:tblPr>
        <w:tblStyle w:val="Table6"/>
        <w:tblW w:w="10980.0" w:type="dxa"/>
        <w:jc w:val="left"/>
        <w:tblInd w:w="-113.0" w:type="dxa"/>
        <w:tblLayout w:type="fixed"/>
        <w:tblLook w:val="0000"/>
      </w:tblPr>
      <w:tblGrid>
        <w:gridCol w:w="4530"/>
        <w:gridCol w:w="6450"/>
        <w:tblGridChange w:id="0">
          <w:tblGrid>
            <w:gridCol w:w="4530"/>
            <w:gridCol w:w="6450"/>
          </w:tblGrid>
        </w:tblGridChange>
      </w:tblGrid>
      <w:tr>
        <w:trPr>
          <w:cantSplit w:val="0"/>
          <w:trHeight w:val="663"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before="120" w:lineRule="auto"/>
              <w:jc w:val="both"/>
              <w:rPr>
                <w:sz w:val="26"/>
                <w:szCs w:val="26"/>
              </w:rPr>
            </w:pPr>
            <w:r w:rsidDel="00000000" w:rsidR="00000000" w:rsidRPr="00000000">
              <w:rPr>
                <w:rFonts w:ascii="Arial" w:cs="Arial" w:eastAsia="Arial" w:hAnsi="Arial"/>
                <w:b w:val="1"/>
                <w:bCs w:val="1"/>
                <w:sz w:val="16"/>
                <w:szCs w:val="16"/>
                <w:rtl w:val="0"/>
              </w:rPr>
              <w:t xml:space="preserve">Motivi legati a condanne penali ai sensi delle disposizioni nazionali di attuazione dei motivi stabiliti dall'articolo 57, paragrafo 1, della direttiva </w:t>
            </w:r>
            <w:r w:rsidDel="00000000" w:rsidR="00000000" w:rsidRPr="00000000">
              <w:rPr>
                <w:rFonts w:ascii="Arial" w:cs="Arial" w:eastAsia="Arial" w:hAnsi="Arial"/>
                <w:sz w:val="16"/>
                <w:szCs w:val="16"/>
                <w:rtl w:val="0"/>
              </w:rPr>
              <w:t xml:space="preserve">per l’elenco dei delitti si veda l’articolo 94, comma 1,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before="120" w:lineRule="auto"/>
              <w:rPr>
                <w:sz w:val="26"/>
                <w:szCs w:val="26"/>
              </w:rPr>
            </w:pPr>
            <w:r w:rsidDel="00000000" w:rsidR="00000000" w:rsidRPr="00000000">
              <w:rPr>
                <w:rFonts w:ascii="Arial" w:cs="Arial" w:eastAsia="Arial" w:hAnsi="Arial"/>
                <w:b w:val="1"/>
                <w:bCs w:val="1"/>
                <w:sz w:val="16"/>
                <w:szCs w:val="16"/>
                <w:rtl w:val="0"/>
              </w:rPr>
              <w:t xml:space="preserve">Risposta:</w:t>
            </w:r>
            <w:r w:rsidDel="00000000" w:rsidR="00000000" w:rsidRPr="00000000">
              <w:rPr>
                <w:rtl w:val="0"/>
              </w:rPr>
            </w:r>
          </w:p>
        </w:tc>
      </w:tr>
      <w:tr>
        <w:trPr>
          <w:cantSplit w:val="0"/>
          <w:trHeight w:val="1680"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I soggetti di cui all’art. 94, comma 3, del Codice sono stati </w:t>
            </w:r>
            <w:r w:rsidDel="00000000" w:rsidR="00000000" w:rsidRPr="00000000">
              <w:rPr>
                <w:rFonts w:ascii="Arial" w:cs="Arial" w:eastAsia="Arial" w:hAnsi="Arial"/>
                <w:b w:val="1"/>
                <w:bCs w:val="1"/>
                <w:sz w:val="16"/>
                <w:szCs w:val="16"/>
                <w:rtl w:val="0"/>
              </w:rPr>
              <w:t xml:space="preserve">condannati con sentenza definitiva</w:t>
            </w:r>
            <w:r w:rsidDel="00000000" w:rsidR="00000000" w:rsidRPr="00000000">
              <w:rPr>
                <w:rFonts w:ascii="Arial" w:cs="Arial" w:eastAsia="Arial" w:hAnsi="Arial"/>
                <w:sz w:val="16"/>
                <w:szCs w:val="16"/>
                <w:rtl w:val="0"/>
              </w:rPr>
              <w:t xml:space="preserve"> o decreto penale di condanna divenuto irrevocabile per uno dei motivi indicati sopra con sentenza con effetto escludente ai sensi dei commi 8 e 9 dell’art. 96 del Codice o in seguito alla quale sia ancora applicabile un periodo di esclusione stabilito direttamente nella sentenza ai sensi dell’art. 96, comma 7, del Codice? </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19" w:before="119" w:lineRule="auto"/>
              <w:rPr>
                <w:sz w:val="26"/>
                <w:szCs w:val="26"/>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before="12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 ] Sì [ ] No</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before="120" w:lineRule="auto"/>
              <w:rPr>
                <w:sz w:val="26"/>
                <w:szCs w:val="26"/>
              </w:rPr>
            </w:pP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vertAlign w:val="superscript"/>
              </w:rPr>
              <w:footnoteReference w:customMarkFollows="0" w:id="17"/>
            </w: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affermativo</w:t>
            </w:r>
            <w:r w:rsidDel="00000000" w:rsidR="00000000" w:rsidRPr="00000000">
              <w:rPr>
                <w:rFonts w:ascii="Arial" w:cs="Arial" w:eastAsia="Arial" w:hAnsi="Arial"/>
                <w:sz w:val="16"/>
                <w:szCs w:val="16"/>
                <w:rtl w:val="0"/>
              </w:rPr>
              <w:t xml:space="preserve">, indicare (</w:t>
            </w:r>
            <w:r w:rsidDel="00000000" w:rsidR="00000000" w:rsidRPr="00000000">
              <w:rPr>
                <w:rFonts w:ascii="Arial" w:cs="Arial" w:eastAsia="Arial" w:hAnsi="Arial"/>
                <w:sz w:val="16"/>
                <w:szCs w:val="16"/>
                <w:vertAlign w:val="superscript"/>
              </w:rPr>
              <w:footnoteReference w:customMarkFollows="0" w:id="18"/>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05">
            <w:pPr>
              <w:numPr>
                <w:ilvl w:val="0"/>
                <w:numId w:val="18"/>
              </w:num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la data della condanna, del decreto penale di condanna, la relativa durata e il reato commesso tra quelli riportati all’articolo 94, comma 1, lettera da a) a h), del Codice e i motivi di condanna</w:t>
            </w:r>
          </w:p>
          <w:p w:rsidR="00000000" w:rsidDel="00000000" w:rsidP="00000000" w:rsidRDefault="00000000" w:rsidRPr="00000000" w14:paraId="00000106">
            <w:pPr>
              <w:pBdr>
                <w:top w:space="0" w:sz="0" w:val="nil"/>
                <w:left w:space="0" w:sz="0" w:val="nil"/>
                <w:bottom w:space="0" w:sz="0" w:val="nil"/>
                <w:right w:space="0" w:sz="0" w:val="nil"/>
                <w:between w:space="0" w:sz="0" w:val="nil"/>
              </w:pBdr>
              <w:ind w:left="720"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b) dati identificativi delle persone condannate [ ];</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before="120" w:lineRule="auto"/>
              <w:jc w:val="both"/>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c) </w:t>
            </w:r>
            <w:r w:rsidDel="00000000" w:rsidR="00000000" w:rsidRPr="00000000">
              <w:rPr>
                <w:rFonts w:ascii="Arial" w:cs="Arial" w:eastAsia="Arial" w:hAnsi="Arial"/>
                <w:sz w:val="16"/>
                <w:szCs w:val="16"/>
                <w:rtl w:val="0"/>
              </w:rPr>
              <w:t xml:space="preserve">se stabilita direttamente nella sentenza di condanna la durata della pena accessoria, indicare:</w:t>
            </w:r>
            <w:r w:rsidDel="00000000" w:rsidR="00000000" w:rsidRPr="00000000">
              <w:rPr>
                <w:rFonts w:ascii="Arial" w:cs="Arial" w:eastAsia="Arial" w:hAnsi="Arial"/>
                <w:b w:val="1"/>
                <w:bCs w:val="1"/>
                <w:sz w:val="16"/>
                <w:szCs w:val="16"/>
                <w:rtl w:val="0"/>
              </w:rPr>
              <w:t xml:space="preserve">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 Data:[  ], durata: [ ], lettera comma 1, articolo 94 [ ], motivi: [</w:t>
              <w:tab/>
              <w:t xml:space="preserve">], tipologia del reato commesso [</w:t>
              <w:tab/>
              <w:t xml:space="preserve">], dati inerenti all’eventuale avvenuta comminazione della pena accessoria dell’incapacità di contrarre con la pubblica amministrazione e la relativa durata [</w:t>
              <w:tab/>
              <w:t xml:space="preserve">]</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b) [……]</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c) durata del periodo d'esclusione [..…], lettera comma 1, articolo 94 [ ]</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tc>
      </w:tr>
      <w:tr>
        <w:trPr>
          <w:cantSplit w:val="0"/>
          <w:trHeight w:val="699"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In caso di sentenze di condanna, l'operatore economico ha adottato misure sufficienti a dimostrare la sua affidabilità nonostante l'esistenza di un pertinente motivo di esclusione</w:t>
            </w:r>
            <w:r w:rsidDel="00000000" w:rsidR="00000000" w:rsidRPr="00000000">
              <w:rPr>
                <w:rFonts w:ascii="Arial" w:cs="Arial" w:eastAsia="Arial" w:hAnsi="Arial"/>
                <w:sz w:val="16"/>
                <w:szCs w:val="16"/>
                <w:vertAlign w:val="superscript"/>
              </w:rPr>
              <w:footnoteReference w:customMarkFollows="0" w:id="19"/>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bCs w:val="1"/>
                <w:sz w:val="16"/>
                <w:szCs w:val="16"/>
                <w:rtl w:val="0"/>
              </w:rPr>
              <w:t xml:space="preserve">(autodisciplina o “Self-Cleaning”, cfr. articolo 96, comma 6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 Sì [ ] No</w:t>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affermativo</w:t>
            </w:r>
            <w:r w:rsidDel="00000000" w:rsidR="00000000" w:rsidRPr="00000000">
              <w:rPr>
                <w:rFonts w:ascii="Arial" w:cs="Arial" w:eastAsia="Arial" w:hAnsi="Arial"/>
                <w:sz w:val="16"/>
                <w:szCs w:val="16"/>
                <w:rtl w:val="0"/>
              </w:rPr>
              <w:t xml:space="preserve">, indicare:</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ha risarcito o si è impegnato a risarcire qualunque danno causato dal reato o dall'illecito ?</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ha chiarito i fatti e le circostanze in modo globale collaborando attivamente con le autorità investigative ?</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Altro</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Le misure sono state adottate o devono essere ancora adottate?</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ha descritto le misure in un documento separato, allegato al DGUE?</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304"/>
              </w:tabs>
              <w:spacing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Documentazione presente nel FVOE?</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before="119" w:lineRule="auto"/>
              <w:rPr>
                <w:sz w:val="26"/>
                <w:szCs w:val="26"/>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Sì [ ] No</w:t>
            </w:r>
          </w:p>
          <w:p w:rsidR="00000000" w:rsidDel="00000000" w:rsidP="00000000" w:rsidRDefault="00000000" w:rsidRPr="00000000" w14:paraId="00000122">
            <w:pPr>
              <w:pBdr>
                <w:top w:space="0" w:sz="0" w:val="nil"/>
                <w:left w:space="0" w:sz="0" w:val="nil"/>
                <w:bottom w:space="0" w:sz="0" w:val="nil"/>
                <w:right w:space="0" w:sz="0" w:val="nil"/>
                <w:between w:space="0" w:sz="0" w:val="nil"/>
              </w:pBd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Sì [ ] No</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 </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 </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Sì [ ] No</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C">
            <w:pPr>
              <w:spacing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Sì [ ] No</w:t>
            </w:r>
          </w:p>
        </w:tc>
      </w:tr>
    </w:tbl>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before="120" w:lineRule="auto"/>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2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0"/>
          <w:iCs w:val="0"/>
          <w:smallCaps w:val="1"/>
          <w:strike w:val="0"/>
          <w:color w:val="000000"/>
          <w:sz w:val="18"/>
          <w:szCs w:val="18"/>
          <w:u w:val="none"/>
          <w:shd w:fill="auto" w:val="clear"/>
          <w:vertAlign w:val="baseline"/>
        </w:rPr>
      </w:pPr>
      <w:bookmarkStart w:colFirst="0" w:colLast="0" w:name="_35nkun2" w:id="14"/>
      <w:bookmarkEnd w:id="14"/>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B: MOTIVI LEGATI AL PAGAMENTO DI IMPOSTE O CONTRIBUTI PREVIDENZIALI</w:t>
      </w:r>
    </w:p>
    <w:tbl>
      <w:tblPr>
        <w:tblStyle w:val="Table7"/>
        <w:tblW w:w="10890.0" w:type="dxa"/>
        <w:jc w:val="left"/>
        <w:tblInd w:w="-113.0" w:type="dxa"/>
        <w:tblLayout w:type="fixed"/>
        <w:tblLook w:val="0000"/>
      </w:tblPr>
      <w:tblGrid>
        <w:gridCol w:w="4650"/>
        <w:gridCol w:w="3360"/>
        <w:gridCol w:w="2880"/>
        <w:tblGridChange w:id="0">
          <w:tblGrid>
            <w:gridCol w:w="4650"/>
            <w:gridCol w:w="3360"/>
            <w:gridCol w:w="2880"/>
          </w:tblGrid>
        </w:tblGridChange>
      </w:tblGrid>
      <w:tr>
        <w:trPr>
          <w:cantSplit w:val="0"/>
          <w:trHeight w:val="485"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Pagamento di imposte, tasse o contributi previdenziali </w:t>
            </w:r>
            <w:r w:rsidDel="00000000" w:rsidR="00000000" w:rsidRPr="00000000">
              <w:rPr>
                <w:rFonts w:ascii="Arial" w:cs="Arial" w:eastAsia="Arial" w:hAnsi="Arial"/>
                <w:sz w:val="17"/>
                <w:szCs w:val="17"/>
                <w:rtl w:val="0"/>
              </w:rPr>
              <w:t xml:space="preserve">(art. 94, comma 6, e art. 95, comma 2, del Codice)::</w:t>
            </w:r>
            <w:r w:rsidDel="00000000" w:rsidR="00000000" w:rsidRPr="00000000">
              <w:rPr>
                <w:rtl w:val="0"/>
              </w:rPr>
            </w:r>
          </w:p>
        </w:tc>
        <w:tc>
          <w:tcPr>
            <w:gridSpan w:val="2"/>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rHeight w:val="1032"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L'operatore economico ha soddisfatto tutti </w:t>
            </w:r>
            <w:r w:rsidDel="00000000" w:rsidR="00000000" w:rsidRPr="00000000">
              <w:rPr>
                <w:rFonts w:ascii="Arial" w:cs="Arial" w:eastAsia="Arial" w:hAnsi="Arial"/>
                <w:b w:val="1"/>
                <w:bCs w:val="1"/>
                <w:sz w:val="17"/>
                <w:szCs w:val="17"/>
                <w:rtl w:val="0"/>
              </w:rPr>
              <w:t xml:space="preserve">gli obblighi relativi al pagamento di imposte, tasse o contributi previdenziali,</w:t>
            </w:r>
            <w:r w:rsidDel="00000000" w:rsidR="00000000" w:rsidRPr="00000000">
              <w:rPr>
                <w:rFonts w:ascii="Arial" w:cs="Arial" w:eastAsia="Arial" w:hAnsi="Arial"/>
                <w:sz w:val="17"/>
                <w:szCs w:val="17"/>
                <w:rtl w:val="0"/>
              </w:rPr>
              <w:t xml:space="preserve"> sia nel paese dove è stabilito sia nello Stato membro dell'amministrazione aggiudicatrice o dell'ente aggiudicatore, se diverso dal paese di stabilimento?</w:t>
            </w:r>
            <w:r w:rsidDel="00000000" w:rsidR="00000000" w:rsidRPr="00000000">
              <w:rPr>
                <w:rtl w:val="0"/>
              </w:rPr>
            </w:r>
          </w:p>
        </w:tc>
        <w:tc>
          <w:tcPr>
            <w:gridSpan w:val="2"/>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before="120" w:lineRule="auto"/>
              <w:rPr>
                <w:sz w:val="34"/>
                <w:szCs w:val="34"/>
              </w:rPr>
            </w:pPr>
            <w:r w:rsidDel="00000000" w:rsidR="00000000" w:rsidRPr="00000000">
              <w:rPr>
                <w:rFonts w:ascii="Arial" w:cs="Arial" w:eastAsia="Arial" w:hAnsi="Arial"/>
                <w:sz w:val="25"/>
                <w:szCs w:val="25"/>
                <w:rtl w:val="0"/>
              </w:rPr>
              <w:t xml:space="preserve">[ ] Sì [ ] No</w:t>
            </w:r>
            <w:r w:rsidDel="00000000" w:rsidR="00000000" w:rsidRPr="00000000">
              <w:rPr>
                <w:rtl w:val="0"/>
              </w:rPr>
            </w:r>
          </w:p>
        </w:tc>
      </w:tr>
      <w:tr>
        <w:trPr>
          <w:cantSplit w:val="0"/>
          <w:trHeight w:val="470" w:hRule="atLeast"/>
          <w:tblHeader w:val="0"/>
        </w:trPr>
        <w:tc>
          <w:tcPr>
            <w:vMerge w:val="restart"/>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before="120" w:lineRule="auto"/>
              <w:rPr>
                <w:rFonts w:ascii="Arial" w:cs="Arial" w:eastAsia="Arial" w:hAnsi="Arial"/>
                <w:b w:val="1"/>
                <w:bCs w:val="1"/>
                <w:sz w:val="17"/>
                <w:szCs w:val="17"/>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In caso negativo</w:t>
            </w:r>
            <w:r w:rsidDel="00000000" w:rsidR="00000000" w:rsidRPr="00000000">
              <w:rPr>
                <w:rFonts w:ascii="Arial" w:cs="Arial" w:eastAsia="Arial" w:hAnsi="Arial"/>
                <w:sz w:val="17"/>
                <w:szCs w:val="17"/>
                <w:rtl w:val="0"/>
              </w:rPr>
              <w:t xml:space="preserve">, indicare:</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sz w:val="17"/>
                <w:szCs w:val="17"/>
              </w:rPr>
            </w:pPr>
            <w:r w:rsidDel="00000000" w:rsidR="00000000" w:rsidRPr="00000000">
              <w:rPr>
                <w:rFonts w:ascii="Arial" w:cs="Arial" w:eastAsia="Arial" w:hAnsi="Arial"/>
                <w:sz w:val="17"/>
                <w:szCs w:val="17"/>
                <w:rtl w:val="0"/>
              </w:rPr>
              <w:t xml:space="preserve">a) Paese o Stato membro interessato</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sz w:val="17"/>
                <w:szCs w:val="17"/>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b) Di quale importo si tratta</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c) Come è stata stabilita tale inottemperanza:</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1) Mediante una </w:t>
            </w:r>
            <w:r w:rsidDel="00000000" w:rsidR="00000000" w:rsidRPr="00000000">
              <w:rPr>
                <w:rFonts w:ascii="Arial" w:cs="Arial" w:eastAsia="Arial" w:hAnsi="Arial"/>
                <w:b w:val="1"/>
                <w:bCs w:val="1"/>
                <w:sz w:val="17"/>
                <w:szCs w:val="17"/>
                <w:rtl w:val="0"/>
              </w:rPr>
              <w:t xml:space="preserve">decisione</w:t>
            </w:r>
            <w:r w:rsidDel="00000000" w:rsidR="00000000" w:rsidRPr="00000000">
              <w:rPr>
                <w:rFonts w:ascii="Arial" w:cs="Arial" w:eastAsia="Arial" w:hAnsi="Arial"/>
                <w:sz w:val="17"/>
                <w:szCs w:val="17"/>
                <w:rtl w:val="0"/>
              </w:rPr>
              <w:t xml:space="preserve"> giudiziaria o amministrativa:</w:t>
            </w:r>
          </w:p>
          <w:p w:rsidR="00000000" w:rsidDel="00000000" w:rsidP="00000000" w:rsidRDefault="00000000" w:rsidRPr="00000000" w14:paraId="0000013F">
            <w:pPr>
              <w:numPr>
                <w:ilvl w:val="0"/>
                <w:numId w:val="12"/>
              </w:numPr>
              <w:pBdr>
                <w:top w:space="0" w:sz="0" w:val="nil"/>
                <w:left w:space="0" w:sz="0" w:val="nil"/>
                <w:bottom w:space="0" w:sz="0" w:val="nil"/>
                <w:right w:space="0" w:sz="0" w:val="nil"/>
                <w:between w:space="0" w:sz="0" w:val="nil"/>
              </w:pBdr>
              <w:spacing w:after="120" w:before="120" w:lineRule="auto"/>
              <w:ind w:left="284" w:hanging="284"/>
              <w:rPr/>
            </w:pPr>
            <w:r w:rsidDel="00000000" w:rsidR="00000000" w:rsidRPr="00000000">
              <w:rPr>
                <w:rFonts w:ascii="Arial" w:cs="Arial" w:eastAsia="Arial" w:hAnsi="Arial"/>
                <w:sz w:val="17"/>
                <w:szCs w:val="17"/>
                <w:rtl w:val="0"/>
              </w:rPr>
              <w:t xml:space="preserve">Tale decisione è definitiva e vincolante?</w:t>
            </w:r>
            <w:r w:rsidDel="00000000" w:rsidR="00000000" w:rsidRPr="00000000">
              <w:rPr>
                <w:rtl w:val="0"/>
              </w:rPr>
            </w:r>
          </w:p>
          <w:p w:rsidR="00000000" w:rsidDel="00000000" w:rsidP="00000000" w:rsidRDefault="00000000" w:rsidRPr="00000000" w14:paraId="00000140">
            <w:pPr>
              <w:numPr>
                <w:ilvl w:val="0"/>
                <w:numId w:val="12"/>
              </w:numPr>
              <w:pBdr>
                <w:top w:space="0" w:sz="0" w:val="nil"/>
                <w:left w:space="0" w:sz="0" w:val="nil"/>
                <w:bottom w:space="0" w:sz="0" w:val="nil"/>
                <w:right w:space="0" w:sz="0" w:val="nil"/>
                <w:between w:space="0" w:sz="0" w:val="nil"/>
              </w:pBdr>
              <w:spacing w:after="120" w:before="120" w:lineRule="auto"/>
              <w:ind w:left="284" w:hanging="284"/>
              <w:rPr/>
            </w:pPr>
            <w:r w:rsidDel="00000000" w:rsidR="00000000" w:rsidRPr="00000000">
              <w:rPr>
                <w:rFonts w:ascii="Arial" w:cs="Arial" w:eastAsia="Arial" w:hAnsi="Arial"/>
                <w:sz w:val="17"/>
                <w:szCs w:val="17"/>
                <w:rtl w:val="0"/>
              </w:rPr>
              <w:t xml:space="preserve">Indicare la data della sentenza di condanna o della decisione.</w:t>
            </w:r>
            <w:r w:rsidDel="00000000" w:rsidR="00000000" w:rsidRPr="00000000">
              <w:rPr>
                <w:rtl w:val="0"/>
              </w:rPr>
            </w:r>
          </w:p>
          <w:p w:rsidR="00000000" w:rsidDel="00000000" w:rsidP="00000000" w:rsidRDefault="00000000" w:rsidRPr="00000000" w14:paraId="00000141">
            <w:pPr>
              <w:numPr>
                <w:ilvl w:val="0"/>
                <w:numId w:val="12"/>
              </w:numPr>
              <w:pBdr>
                <w:top w:space="0" w:sz="0" w:val="nil"/>
                <w:left w:space="0" w:sz="0" w:val="nil"/>
                <w:bottom w:space="0" w:sz="0" w:val="nil"/>
                <w:right w:space="0" w:sz="0" w:val="nil"/>
                <w:between w:space="0" w:sz="0" w:val="nil"/>
              </w:pBdr>
              <w:spacing w:after="120" w:before="120" w:lineRule="auto"/>
              <w:ind w:left="284" w:hanging="284"/>
              <w:rPr/>
            </w:pPr>
            <w:r w:rsidDel="00000000" w:rsidR="00000000" w:rsidRPr="00000000">
              <w:rPr>
                <w:rFonts w:ascii="Arial" w:cs="Arial" w:eastAsia="Arial" w:hAnsi="Arial"/>
                <w:sz w:val="17"/>
                <w:szCs w:val="17"/>
                <w:rtl w:val="0"/>
              </w:rPr>
              <w:t xml:space="preserve">Nel caso di una sentenza di condanna, </w:t>
            </w:r>
            <w:r w:rsidDel="00000000" w:rsidR="00000000" w:rsidRPr="00000000">
              <w:rPr>
                <w:rFonts w:ascii="Arial" w:cs="Arial" w:eastAsia="Arial" w:hAnsi="Arial"/>
                <w:b w:val="1"/>
                <w:bCs w:val="1"/>
                <w:sz w:val="17"/>
                <w:szCs w:val="17"/>
                <w:rtl w:val="0"/>
              </w:rPr>
              <w:t xml:space="preserve">se stabilita </w:t>
            </w:r>
            <w:r w:rsidDel="00000000" w:rsidR="00000000" w:rsidRPr="00000000">
              <w:rPr>
                <w:rFonts w:ascii="Arial" w:cs="Arial" w:eastAsia="Arial" w:hAnsi="Arial"/>
                <w:b w:val="1"/>
                <w:bCs w:val="1"/>
                <w:sz w:val="17"/>
                <w:szCs w:val="17"/>
                <w:u w:val="single"/>
                <w:rtl w:val="0"/>
              </w:rPr>
              <w:t xml:space="preserve">direttamente </w:t>
            </w:r>
            <w:r w:rsidDel="00000000" w:rsidR="00000000" w:rsidRPr="00000000">
              <w:rPr>
                <w:rFonts w:ascii="Arial" w:cs="Arial" w:eastAsia="Arial" w:hAnsi="Arial"/>
                <w:b w:val="1"/>
                <w:bCs w:val="1"/>
                <w:sz w:val="17"/>
                <w:szCs w:val="17"/>
                <w:rtl w:val="0"/>
              </w:rPr>
              <w:t xml:space="preserve">nella sentenza di condanna</w:t>
            </w:r>
            <w:r w:rsidDel="00000000" w:rsidR="00000000" w:rsidRPr="00000000">
              <w:rPr>
                <w:rFonts w:ascii="Arial" w:cs="Arial" w:eastAsia="Arial" w:hAnsi="Arial"/>
                <w:sz w:val="17"/>
                <w:szCs w:val="17"/>
                <w:rtl w:val="0"/>
              </w:rPr>
              <w:t xml:space="preserve">, la durata del periodo d'esclusione:</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2)  In </w:t>
            </w:r>
            <w:r w:rsidDel="00000000" w:rsidR="00000000" w:rsidRPr="00000000">
              <w:rPr>
                <w:rFonts w:ascii="Arial" w:cs="Arial" w:eastAsia="Arial" w:hAnsi="Arial"/>
                <w:b w:val="1"/>
                <w:bCs w:val="1"/>
                <w:sz w:val="17"/>
                <w:szCs w:val="17"/>
                <w:rtl w:val="0"/>
              </w:rPr>
              <w:t xml:space="preserve">altro modo</w:t>
            </w:r>
            <w:r w:rsidDel="00000000" w:rsidR="00000000" w:rsidRPr="00000000">
              <w:rPr>
                <w:rFonts w:ascii="Arial" w:cs="Arial" w:eastAsia="Arial" w:hAnsi="Arial"/>
                <w:sz w:val="17"/>
                <w:szCs w:val="17"/>
                <w:rtl w:val="0"/>
              </w:rPr>
              <w:t xml:space="preserve">? Specificare:</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before="120" w:lineRule="auto"/>
              <w:ind w:left="284" w:hanging="284"/>
              <w:jc w:val="both"/>
              <w:rPr>
                <w:sz w:val="26"/>
                <w:szCs w:val="26"/>
              </w:rPr>
            </w:pPr>
            <w:r w:rsidDel="00000000" w:rsidR="00000000" w:rsidRPr="00000000">
              <w:rPr>
                <w:rFonts w:ascii="Arial" w:cs="Arial" w:eastAsia="Arial" w:hAnsi="Arial"/>
                <w:sz w:val="17"/>
                <w:szCs w:val="17"/>
                <w:rtl w:val="0"/>
              </w:rPr>
              <w:t xml:space="preserve">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95 comma 2, ultimo periodo,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Imposte/tasse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Contributi previdenziali</w:t>
            </w:r>
            <w:r w:rsidDel="00000000" w:rsidR="00000000" w:rsidRPr="00000000">
              <w:rPr>
                <w:rtl w:val="0"/>
              </w:rPr>
            </w:r>
          </w:p>
        </w:tc>
      </w:tr>
      <w:tr>
        <w:trPr>
          <w:cantSplit w:val="0"/>
          <w:trHeight w:val="1977" w:hRule="atLeast"/>
          <w:tblHeader w:val="0"/>
        </w:trPr>
        <w:tc>
          <w:tcPr>
            <w:vMerge w:val="continue"/>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a) [………..…]</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b) [……..……]</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c1) [ ] Sì [ ] No</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before="120" w:lineRule="auto"/>
              <w:ind w:left="850" w:hanging="850"/>
              <w:rPr>
                <w:rFonts w:ascii="Arial" w:cs="Arial" w:eastAsia="Arial" w:hAnsi="Arial"/>
                <w:sz w:val="17"/>
                <w:szCs w:val="17"/>
              </w:rPr>
            </w:pPr>
            <w:r w:rsidDel="00000000" w:rsidR="00000000" w:rsidRPr="00000000">
              <w:rPr>
                <w:rFonts w:ascii="Arial" w:cs="Arial" w:eastAsia="Arial" w:hAnsi="Arial"/>
                <w:sz w:val="17"/>
                <w:szCs w:val="17"/>
                <w:rtl w:val="0"/>
              </w:rPr>
              <w:t xml:space="preserve">- [ ] Sì [ ] No</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before="120" w:lineRule="auto"/>
              <w:ind w:left="850" w:hanging="850"/>
              <w:rPr>
                <w:rFonts w:ascii="Arial" w:cs="Arial" w:eastAsia="Arial" w:hAnsi="Arial"/>
                <w:sz w:val="17"/>
                <w:szCs w:val="17"/>
              </w:rPr>
            </w:pPr>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before="120" w:lineRule="auto"/>
              <w:ind w:left="850" w:hanging="850"/>
              <w:rPr>
                <w:rFonts w:ascii="Arial" w:cs="Arial" w:eastAsia="Arial" w:hAnsi="Arial"/>
                <w:sz w:val="17"/>
                <w:szCs w:val="17"/>
              </w:rPr>
            </w:pPr>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before="120" w:lineRule="auto"/>
              <w:ind w:left="850" w:hanging="850"/>
              <w:rPr>
                <w:rFonts w:ascii="Arial" w:cs="Arial" w:eastAsia="Arial" w:hAnsi="Arial"/>
                <w:sz w:val="17"/>
                <w:szCs w:val="17"/>
              </w:rPr>
            </w:pP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c2) [………….…]</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d) [ ] Sì [ ] No</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In caso affermativo</w:t>
            </w:r>
            <w:r w:rsidDel="00000000" w:rsidR="00000000" w:rsidRPr="00000000">
              <w:rPr>
                <w:rFonts w:ascii="Arial" w:cs="Arial" w:eastAsia="Arial" w:hAnsi="Arial"/>
                <w:sz w:val="17"/>
                <w:szCs w:val="17"/>
                <w:rtl w:val="0"/>
              </w:rPr>
              <w:t xml:space="preserve">, fornire informazioni dettagliate: [……]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a) [………..…]</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b) [……..……]</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c1) [ ] Sì [ ] No</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before="120" w:lineRule="auto"/>
              <w:ind w:left="850" w:hanging="850"/>
              <w:rPr>
                <w:rFonts w:ascii="Arial" w:cs="Arial" w:eastAsia="Arial" w:hAnsi="Arial"/>
                <w:sz w:val="17"/>
                <w:szCs w:val="17"/>
              </w:rPr>
            </w:pPr>
            <w:r w:rsidDel="00000000" w:rsidR="00000000" w:rsidRPr="00000000">
              <w:rPr>
                <w:rFonts w:ascii="Arial" w:cs="Arial" w:eastAsia="Arial" w:hAnsi="Arial"/>
                <w:sz w:val="17"/>
                <w:szCs w:val="17"/>
                <w:rtl w:val="0"/>
              </w:rPr>
              <w:t xml:space="preserve">- [ ] Sì [ ] No</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before="120" w:lineRule="auto"/>
              <w:ind w:left="850" w:hanging="850"/>
              <w:rPr>
                <w:rFonts w:ascii="Arial" w:cs="Arial" w:eastAsia="Arial" w:hAnsi="Arial"/>
                <w:sz w:val="17"/>
                <w:szCs w:val="17"/>
              </w:rPr>
            </w:pPr>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before="120" w:lineRule="auto"/>
              <w:ind w:left="850" w:hanging="850"/>
              <w:rPr>
                <w:rFonts w:ascii="Arial" w:cs="Arial" w:eastAsia="Arial" w:hAnsi="Arial"/>
                <w:sz w:val="17"/>
                <w:szCs w:val="17"/>
              </w:rPr>
            </w:pPr>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before="120" w:lineRule="auto"/>
              <w:ind w:left="850" w:hanging="850"/>
              <w:rPr>
                <w:rFonts w:ascii="Arial" w:cs="Arial" w:eastAsia="Arial" w:hAnsi="Arial"/>
                <w:sz w:val="17"/>
                <w:szCs w:val="17"/>
              </w:rPr>
            </w:pP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c2) [………….…]</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d) [ ] Sì [ ] No</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In caso affermativo</w:t>
            </w:r>
            <w:r w:rsidDel="00000000" w:rsidR="00000000" w:rsidRPr="00000000">
              <w:rPr>
                <w:rFonts w:ascii="Arial" w:cs="Arial" w:eastAsia="Arial" w:hAnsi="Arial"/>
                <w:sz w:val="17"/>
                <w:szCs w:val="17"/>
                <w:rtl w:val="0"/>
              </w:rPr>
              <w:t xml:space="preserve">, fornire informazioni dettagliate: [……]</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Se la documentazione pertinente relativa al pagamento di imposte o contributi previdenziali è disponibile elettronicamente, indicare:</w:t>
            </w:r>
            <w:r w:rsidDel="00000000" w:rsidR="00000000" w:rsidRPr="00000000">
              <w:rPr>
                <w:rtl w:val="0"/>
              </w:rPr>
            </w:r>
          </w:p>
        </w:tc>
        <w:tc>
          <w:tcPr>
            <w:gridSpan w:val="2"/>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w:t>
            </w:r>
            <w:r w:rsidDel="00000000" w:rsidR="00000000" w:rsidRPr="00000000">
              <w:rPr>
                <w:rFonts w:ascii="Arial" w:cs="Arial" w:eastAsia="Arial" w:hAnsi="Arial"/>
                <w:sz w:val="17"/>
                <w:szCs w:val="17"/>
                <w:vertAlign w:val="superscript"/>
              </w:rPr>
              <w:footnoteReference w:customMarkFollows="0" w:id="20"/>
            </w:r>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tl w:val="0"/>
              </w:rPr>
            </w:r>
          </w:p>
        </w:tc>
      </w:tr>
    </w:tbl>
    <w:p w:rsidR="00000000" w:rsidDel="00000000" w:rsidP="00000000" w:rsidRDefault="00000000" w:rsidRPr="00000000" w14:paraId="00000171">
      <w:pPr>
        <w:keepNext w:val="1"/>
        <w:keepLines w:val="1"/>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Arial" w:cs="Arial" w:eastAsia="Arial" w:hAnsi="Arial"/>
          <w:b w:val="1"/>
          <w:bCs w:val="1"/>
          <w:i w:val="0"/>
          <w:iCs w:val="0"/>
          <w:smallCaps w:val="1"/>
          <w:strike w:val="0"/>
          <w:color w:val="000000"/>
          <w:sz w:val="18"/>
          <w:szCs w:val="18"/>
          <w:u w:val="none"/>
          <w:shd w:fill="auto" w:val="clear"/>
          <w:vertAlign w:val="baseline"/>
        </w:rPr>
      </w:pPr>
      <w:bookmarkStart w:colFirst="0" w:colLast="0" w:name="_1ksv4uv" w:id="15"/>
      <w:bookmarkEnd w:id="15"/>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C: MOTIVI LEGATI A INSOLVENZA, CONFLITTO DI INTERESSI O ILLECITI PROFESSIONALI (</w:t>
      </w:r>
      <w:r w:rsidDel="00000000" w:rsidR="00000000" w:rsidRPr="00000000">
        <w:rPr>
          <w:rFonts w:ascii="Arial" w:cs="Arial" w:eastAsia="Arial" w:hAnsi="Arial"/>
          <w:b w:val="1"/>
          <w:bCs w:val="1"/>
          <w:i w:val="0"/>
          <w:iCs w:val="0"/>
          <w:smallCaps w:val="1"/>
          <w:strike w:val="0"/>
          <w:color w:val="000000"/>
          <w:sz w:val="18"/>
          <w:szCs w:val="18"/>
          <w:u w:val="none"/>
          <w:shd w:fill="auto" w:val="clear"/>
          <w:vertAlign w:val="superscript"/>
        </w:rPr>
        <w:footnoteReference w:customMarkFollows="0" w:id="21"/>
      </w:r>
      <w:r w:rsidDel="00000000" w:rsidR="00000000" w:rsidRPr="00000000">
        <w:rPr>
          <w:rFonts w:ascii="Arial" w:cs="Arial" w:eastAsia="Arial" w:hAnsi="Arial"/>
          <w:b w:val="1"/>
          <w:bCs w:val="1"/>
          <w:i w:val="0"/>
          <w:iCs w:val="0"/>
          <w:smallCaps w:val="1"/>
          <w:strike w:val="0"/>
          <w:color w:val="000000"/>
          <w:sz w:val="18"/>
          <w:szCs w:val="18"/>
          <w:u w:val="none"/>
          <w:shd w:fill="auto" w:val="clear"/>
          <w:vertAlign w:val="baseline"/>
          <w:rtl w:val="0"/>
        </w:rPr>
        <w:t xml:space="preserve">)</w:t>
      </w:r>
    </w:p>
    <w:p w:rsidR="00000000" w:rsidDel="00000000" w:rsidP="00000000" w:rsidRDefault="00000000" w:rsidRPr="00000000" w14:paraId="00000172">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ind w:right="-432"/>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r w:rsidDel="00000000" w:rsidR="00000000" w:rsidRPr="00000000">
        <w:rPr>
          <w:rtl w:val="0"/>
        </w:rPr>
      </w:r>
    </w:p>
    <w:tbl>
      <w:tblPr>
        <w:tblStyle w:val="Table8"/>
        <w:tblW w:w="10815.0" w:type="dxa"/>
        <w:jc w:val="left"/>
        <w:tblInd w:w="-113.0" w:type="dxa"/>
        <w:tblLayout w:type="fixed"/>
        <w:tblLook w:val="0000"/>
      </w:tblPr>
      <w:tblGrid>
        <w:gridCol w:w="4650"/>
        <w:gridCol w:w="6165"/>
        <w:tblGridChange w:id="0">
          <w:tblGrid>
            <w:gridCol w:w="4650"/>
            <w:gridCol w:w="6165"/>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Informazioni su eventuali situazioni di insolvenza, conflitto di interessi o illeciti professionali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rHeight w:val="406" w:hRule="atLeast"/>
          <w:tblHeader w:val="0"/>
        </w:trPr>
        <w:tc>
          <w:tcPr>
            <w:vMerge w:val="restart"/>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ha violato, </w:t>
            </w:r>
            <w:r w:rsidDel="00000000" w:rsidR="00000000" w:rsidRPr="00000000">
              <w:rPr>
                <w:rFonts w:ascii="Arial" w:cs="Arial" w:eastAsia="Arial" w:hAnsi="Arial"/>
                <w:b w:val="1"/>
                <w:bCs w:val="1"/>
                <w:sz w:val="17"/>
                <w:szCs w:val="17"/>
                <w:rtl w:val="0"/>
              </w:rPr>
              <w:t xml:space="preserve">per quanto di sua conoscenza</w:t>
            </w:r>
            <w:r w:rsidDel="00000000" w:rsidR="00000000" w:rsidRPr="00000000">
              <w:rPr>
                <w:rFonts w:ascii="Arial" w:cs="Arial" w:eastAsia="Arial" w:hAnsi="Arial"/>
                <w:sz w:val="17"/>
                <w:szCs w:val="17"/>
                <w:rtl w:val="0"/>
              </w:rPr>
              <w:t xml:space="preserve">, </w:t>
            </w:r>
            <w:r w:rsidDel="00000000" w:rsidR="00000000" w:rsidRPr="00000000">
              <w:rPr>
                <w:rFonts w:ascii="Arial" w:cs="Arial" w:eastAsia="Arial" w:hAnsi="Arial"/>
                <w:b w:val="1"/>
                <w:bCs w:val="1"/>
                <w:sz w:val="17"/>
                <w:szCs w:val="17"/>
                <w:rtl w:val="0"/>
              </w:rPr>
              <w:t xml:space="preserve">obblighi</w:t>
            </w:r>
            <w:r w:rsidDel="00000000" w:rsidR="00000000" w:rsidRPr="00000000">
              <w:rPr>
                <w:rFonts w:ascii="Arial" w:cs="Arial" w:eastAsia="Arial" w:hAnsi="Arial"/>
                <w:sz w:val="17"/>
                <w:szCs w:val="17"/>
                <w:rtl w:val="0"/>
              </w:rPr>
              <w:t xml:space="preserve"> applicabili in materia di salute e sicurezza sul lavoro,</w:t>
            </w:r>
            <w:r w:rsidDel="00000000" w:rsidR="00000000" w:rsidRPr="00000000">
              <w:rPr>
                <w:rFonts w:ascii="Arial" w:cs="Arial" w:eastAsia="Arial" w:hAnsi="Arial"/>
                <w:b w:val="1"/>
                <w:bCs w:val="1"/>
                <w:sz w:val="17"/>
                <w:szCs w:val="17"/>
                <w:rtl w:val="0"/>
              </w:rPr>
              <w:t xml:space="preserve"> di diritto ambientale, sociale e del lavoro, </w:t>
            </w:r>
            <w:r w:rsidDel="00000000" w:rsidR="00000000" w:rsidRPr="00000000">
              <w:rPr>
                <w:rFonts w:ascii="Arial" w:cs="Arial" w:eastAsia="Arial" w:hAnsi="Arial"/>
                <w:sz w:val="17"/>
                <w:szCs w:val="17"/>
                <w:rtl w:val="0"/>
              </w:rPr>
              <w:t xml:space="preserve">(</w:t>
            </w:r>
            <w:r w:rsidDel="00000000" w:rsidR="00000000" w:rsidRPr="00000000">
              <w:rPr>
                <w:rFonts w:ascii="Arial" w:cs="Arial" w:eastAsia="Arial" w:hAnsi="Arial"/>
                <w:sz w:val="17"/>
                <w:szCs w:val="17"/>
                <w:vertAlign w:val="superscript"/>
              </w:rPr>
              <w:footnoteReference w:customMarkFollows="0" w:id="22"/>
            </w:r>
            <w:r w:rsidDel="00000000" w:rsidR="00000000" w:rsidRPr="00000000">
              <w:rPr>
                <w:rFonts w:ascii="Arial" w:cs="Arial" w:eastAsia="Arial" w:hAnsi="Arial"/>
                <w:sz w:val="17"/>
                <w:szCs w:val="17"/>
                <w:rtl w:val="0"/>
              </w:rPr>
              <w:t xml:space="preserve">) di cui all’articolo 95, comma 1, lett. </w:t>
            </w:r>
            <w:r w:rsidDel="00000000" w:rsidR="00000000" w:rsidRPr="00000000">
              <w:rPr>
                <w:rFonts w:ascii="Arial" w:cs="Arial" w:eastAsia="Arial" w:hAnsi="Arial"/>
                <w:i w:val="1"/>
                <w:iCs w:val="1"/>
                <w:sz w:val="17"/>
                <w:szCs w:val="17"/>
                <w:rtl w:val="0"/>
              </w:rPr>
              <w:t xml:space="preserve">a)</w:t>
            </w:r>
            <w:r w:rsidDel="00000000" w:rsidR="00000000" w:rsidRPr="00000000">
              <w:rPr>
                <w:rFonts w:ascii="Arial" w:cs="Arial" w:eastAsia="Arial" w:hAnsi="Arial"/>
                <w:sz w:val="17"/>
                <w:szCs w:val="17"/>
                <w:rtl w:val="0"/>
              </w:rPr>
              <w:t xml:space="preserve">, del Codice ?</w:t>
            </w:r>
          </w:p>
          <w:p w:rsidR="00000000" w:rsidDel="00000000" w:rsidP="00000000" w:rsidRDefault="00000000" w:rsidRPr="00000000" w14:paraId="00000176">
            <w:pPr>
              <w:pBdr>
                <w:top w:space="0" w:sz="0" w:val="nil"/>
                <w:left w:space="0" w:sz="0" w:val="nil"/>
                <w:bottom w:space="0" w:sz="0" w:val="nil"/>
                <w:right w:space="0" w:sz="0" w:val="nil"/>
                <w:between w:space="0" w:sz="0" w:val="nil"/>
              </w:pBdr>
              <w:rPr>
                <w:rFonts w:ascii="Arial" w:cs="Arial" w:eastAsia="Arial" w:hAnsi="Arial"/>
                <w:sz w:val="17"/>
                <w:szCs w:val="17"/>
              </w:rPr>
            </w:pP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before="12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affermativo</w:t>
            </w:r>
            <w:r w:rsidDel="00000000" w:rsidR="00000000" w:rsidRPr="00000000">
              <w:rPr>
                <w:rFonts w:ascii="Arial" w:cs="Arial" w:eastAsia="Arial" w:hAnsi="Arial"/>
                <w:sz w:val="16"/>
                <w:szCs w:val="16"/>
                <w:rtl w:val="0"/>
              </w:rPr>
              <w:t xml:space="preserve">, l'operatore economico ha adottato misure sufficienti a dimostrare la sua affidabilità nonostante l'esistenza di un pertinente motivo di esclusione (autodisciplina </w:t>
            </w:r>
          </w:p>
          <w:p w:rsidR="00000000" w:rsidDel="00000000" w:rsidP="00000000" w:rsidRDefault="00000000" w:rsidRPr="00000000" w14:paraId="00000178">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Fonts w:ascii="Arial" w:cs="Arial" w:eastAsia="Arial" w:hAnsi="Arial"/>
                <w:sz w:val="16"/>
                <w:szCs w:val="16"/>
                <w:rtl w:val="0"/>
              </w:rPr>
              <w:t xml:space="preserve">o “Self-Cleaning, cfr. articolo 96, comma 6 del Codice)?</w:t>
            </w:r>
          </w:p>
          <w:p w:rsidR="00000000" w:rsidDel="00000000" w:rsidP="00000000" w:rsidRDefault="00000000" w:rsidRPr="00000000" w14:paraId="00000179">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A">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caso affermativo</w:t>
            </w:r>
            <w:r w:rsidDel="00000000" w:rsidR="00000000" w:rsidRPr="00000000">
              <w:rPr>
                <w:rFonts w:ascii="Arial" w:cs="Arial" w:eastAsia="Arial" w:hAnsi="Arial"/>
                <w:sz w:val="16"/>
                <w:szCs w:val="16"/>
                <w:rtl w:val="0"/>
              </w:rPr>
              <w:t xml:space="preserve">, descrivere tali misure:</w:t>
            </w:r>
          </w:p>
          <w:p w:rsidR="00000000" w:rsidDel="00000000" w:rsidP="00000000" w:rsidRDefault="00000000" w:rsidRPr="00000000" w14:paraId="0000017B">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ha risarcito o si è impegnato a risarcire qualunque danno causato dal reato o dall'illecito?</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ha chiarito i fatti e le circostanze in modo globale collaborando attivamente con le autorità investigative?</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ha adottato provvedimenti concreti di carattere tecnico, organizzativo e relativi al personale idonei a prevenire ulteriori reati o illeciti?</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Fonts w:ascii="Arial" w:cs="Arial" w:eastAsia="Arial" w:hAnsi="Arial"/>
                <w:sz w:val="16"/>
                <w:szCs w:val="16"/>
                <w:rtl w:val="0"/>
              </w:rPr>
              <w:t xml:space="preserve">Altro</w:t>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Fonts w:ascii="Arial" w:cs="Arial" w:eastAsia="Arial" w:hAnsi="Arial"/>
                <w:sz w:val="16"/>
                <w:szCs w:val="16"/>
                <w:rtl w:val="0"/>
              </w:rPr>
              <w:t xml:space="preserve">Le misure sono state adottate o devono essere ancora adottate?</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ha descritto le misure in un documento separato, allegato al DGUE?</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304"/>
              </w:tabs>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304"/>
              </w:tabs>
              <w:rPr>
                <w:rFonts w:ascii="Arial" w:cs="Arial" w:eastAsia="Arial" w:hAnsi="Arial"/>
                <w:sz w:val="17"/>
                <w:szCs w:val="17"/>
              </w:rPr>
            </w:pPr>
            <w:r w:rsidDel="00000000" w:rsidR="00000000" w:rsidRPr="00000000">
              <w:rPr>
                <w:rFonts w:ascii="Arial" w:cs="Arial" w:eastAsia="Arial" w:hAnsi="Arial"/>
                <w:sz w:val="16"/>
                <w:szCs w:val="16"/>
                <w:rtl w:val="0"/>
              </w:rPr>
              <w:t xml:space="preserve">Documentazione presente nel FVOE?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before="120" w:lineRule="auto"/>
              <w:rPr>
                <w:sz w:val="32"/>
                <w:szCs w:val="32"/>
              </w:rPr>
            </w:pPr>
            <w:r w:rsidDel="00000000" w:rsidR="00000000" w:rsidRPr="00000000">
              <w:rPr>
                <w:rFonts w:ascii="Arial" w:cs="Arial" w:eastAsia="Arial" w:hAnsi="Arial"/>
                <w:sz w:val="23"/>
                <w:szCs w:val="23"/>
                <w:rtl w:val="0"/>
              </w:rPr>
              <w:t xml:space="preserve">[ ] Sì [ ] No</w:t>
            </w:r>
            <w:r w:rsidDel="00000000" w:rsidR="00000000" w:rsidRPr="00000000">
              <w:rPr>
                <w:rtl w:val="0"/>
              </w:rPr>
            </w:r>
          </w:p>
        </w:tc>
      </w:tr>
      <w:tr>
        <w:trPr>
          <w:cantSplit w:val="0"/>
          <w:trHeight w:val="405" w:hRule="atLeast"/>
          <w:tblHeader w:val="0"/>
        </w:trPr>
        <w:tc>
          <w:tcPr>
            <w:vMerge w:val="continue"/>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32"/>
                <w:szCs w:val="32"/>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before="120" w:lineRule="auto"/>
              <w:rPr>
                <w:rFonts w:ascii="Arial" w:cs="Arial" w:eastAsia="Arial" w:hAnsi="Arial"/>
                <w:sz w:val="14"/>
                <w:szCs w:val="14"/>
              </w:rPr>
            </w:pP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before="120" w:lineRule="auto"/>
              <w:rPr>
                <w:rFonts w:ascii="Arial" w:cs="Arial" w:eastAsia="Arial" w:hAnsi="Arial"/>
                <w:sz w:val="14"/>
                <w:szCs w:val="14"/>
              </w:rPr>
            </w:pP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before="120" w:lineRule="auto"/>
              <w:rPr>
                <w:rFonts w:ascii="Arial" w:cs="Arial" w:eastAsia="Arial" w:hAnsi="Arial"/>
                <w:sz w:val="14"/>
                <w:szCs w:val="14"/>
              </w:rPr>
            </w:pP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before="120" w:lineRule="auto"/>
              <w:rPr>
                <w:rFonts w:ascii="Arial" w:cs="Arial" w:eastAsia="Arial" w:hAnsi="Arial"/>
                <w:sz w:val="14"/>
                <w:szCs w:val="14"/>
              </w:rPr>
            </w:pPr>
            <w:r w:rsidDel="00000000" w:rsidR="00000000" w:rsidRPr="00000000">
              <w:rPr>
                <w:rtl w:val="0"/>
              </w:rPr>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 ] Sì [ ] No</w:t>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Sì [ ] No</w:t>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Sì [ ] No</w:t>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Sì [ ] No</w:t>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9A">
            <w:pPr>
              <w:spacing w:before="120" w:lineRule="auto"/>
              <w:rPr>
                <w:rFonts w:ascii="Arial" w:cs="Arial" w:eastAsia="Arial" w:hAnsi="Arial"/>
                <w:sz w:val="14"/>
                <w:szCs w:val="14"/>
              </w:rPr>
            </w:pPr>
            <w:r w:rsidDel="00000000" w:rsidR="00000000" w:rsidRPr="00000000">
              <w:rPr>
                <w:rFonts w:ascii="Arial" w:cs="Arial" w:eastAsia="Arial" w:hAnsi="Arial"/>
                <w:sz w:val="18"/>
                <w:szCs w:val="18"/>
                <w:rtl w:val="0"/>
              </w:rPr>
              <w:t xml:space="preserve">[ ………………… ] </w:t>
            </w: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 ]</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sz w:val="16"/>
                <w:szCs w:val="16"/>
                <w:rtl w:val="0"/>
              </w:rPr>
              <w:t xml:space="preserve">[ ] Sì [ ] No</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si trova in una delle seguenti situazioni oppure è sottoposto a un procedimento per l’accertamento di una delle seguenti situazioni di cui all’articolo 94, comma 5, lett. d), del Codice:</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a)</w:t>
              <w:tab/>
              <w:t xml:space="preserve">liquidazione giudiziale</w:t>
            </w:r>
          </w:p>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b)</w:t>
              <w:tab/>
              <w:t xml:space="preserve">liquidazione coatta</w:t>
            </w:r>
          </w:p>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c)</w:t>
              <w:tab/>
              <w:t xml:space="preserve">concordato preventivo</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d)</w:t>
              <w:tab/>
              <w:t xml:space="preserve">nei cui confronti sia in corso un procedimento per l’accesso a una di tali procedure</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before="12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In caso affermativo:</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sz w:val="16"/>
                <w:szCs w:val="16"/>
                <w:rtl w:val="0"/>
              </w:rPr>
              <w:t xml:space="preserve">L’operatore economico sarà comunque in grado di eseguire il contratto?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A8">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 ] Sì [ ] No</w:t>
            </w:r>
          </w:p>
          <w:p w:rsidR="00000000" w:rsidDel="00000000" w:rsidP="00000000" w:rsidRDefault="00000000" w:rsidRPr="00000000" w14:paraId="000001AB">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Fonts w:ascii="Arial" w:cs="Arial" w:eastAsia="Arial" w:hAnsi="Arial"/>
                <w:sz w:val="16"/>
                <w:szCs w:val="16"/>
                <w:rtl w:val="0"/>
              </w:rPr>
              <w:t xml:space="preserve">[ ] Sì [ ] No - In caso affermativo indicare gli estremi dei provvedimenti </w:t>
            </w:r>
          </w:p>
          <w:p w:rsidR="00000000" w:rsidDel="00000000" w:rsidP="00000000" w:rsidRDefault="00000000" w:rsidRPr="00000000" w14:paraId="000001AD">
            <w:pPr>
              <w:pBdr>
                <w:top w:space="0" w:sz="0" w:val="nil"/>
                <w:left w:space="0" w:sz="0" w:val="nil"/>
                <w:bottom w:space="0" w:sz="0" w:val="nil"/>
                <w:right w:space="0" w:sz="0" w:val="nil"/>
                <w:between w:space="0" w:sz="0" w:val="nil"/>
              </w:pBdr>
              <w:rPr>
                <w:rFonts w:ascii="Arial" w:cs="Arial" w:eastAsia="Arial" w:hAnsi="Arial"/>
                <w:sz w:val="18"/>
                <w:szCs w:val="18"/>
              </w:rPr>
            </w:pPr>
            <w:r w:rsidDel="00000000" w:rsidR="00000000" w:rsidRPr="00000000">
              <w:rPr>
                <w:rFonts w:ascii="Arial" w:cs="Arial" w:eastAsia="Arial" w:hAnsi="Arial"/>
                <w:sz w:val="16"/>
                <w:szCs w:val="16"/>
                <w:rtl w:val="0"/>
              </w:rPr>
              <w:t xml:space="preserve">[………..…]  [………..…]</w:t>
            </w:r>
            <w:r w:rsidDel="00000000" w:rsidR="00000000" w:rsidRPr="00000000">
              <w:rPr>
                <w:rtl w:val="0"/>
              </w:rPr>
            </w:r>
          </w:p>
          <w:p w:rsidR="00000000" w:rsidDel="00000000" w:rsidP="00000000" w:rsidRDefault="00000000" w:rsidRPr="00000000" w14:paraId="000001AE">
            <w:pPr>
              <w:rPr>
                <w:rFonts w:ascii="Arial" w:cs="Arial" w:eastAsia="Arial" w:hAnsi="Arial"/>
                <w:sz w:val="16"/>
                <w:szCs w:val="16"/>
              </w:rPr>
            </w:pPr>
            <w:r w:rsidDel="00000000" w:rsidR="00000000" w:rsidRPr="00000000">
              <w:rPr>
                <w:rFonts w:ascii="Arial" w:cs="Arial" w:eastAsia="Arial" w:hAnsi="Arial"/>
                <w:sz w:val="16"/>
                <w:szCs w:val="16"/>
                <w:rtl w:val="0"/>
              </w:rPr>
              <w:t xml:space="preserve">[ ] Sì [ ] No - In caso affermativo indicare gli estremi dei provvedimenti </w:t>
            </w:r>
          </w:p>
          <w:p w:rsidR="00000000" w:rsidDel="00000000" w:rsidP="00000000" w:rsidRDefault="00000000" w:rsidRPr="00000000" w14:paraId="000001AF">
            <w:pPr>
              <w:rPr>
                <w:rFonts w:ascii="Arial" w:cs="Arial" w:eastAsia="Arial" w:hAnsi="Arial"/>
                <w:sz w:val="18"/>
                <w:szCs w:val="18"/>
              </w:rPr>
            </w:pPr>
            <w:r w:rsidDel="00000000" w:rsidR="00000000" w:rsidRPr="00000000">
              <w:rPr>
                <w:rFonts w:ascii="Arial" w:cs="Arial" w:eastAsia="Arial" w:hAnsi="Arial"/>
                <w:sz w:val="16"/>
                <w:szCs w:val="16"/>
                <w:rtl w:val="0"/>
              </w:rPr>
              <w:t xml:space="preserve">[………..…]  [………..…]</w:t>
            </w:r>
            <w:r w:rsidDel="00000000" w:rsidR="00000000" w:rsidRPr="00000000">
              <w:rPr>
                <w:rtl w:val="0"/>
              </w:rPr>
            </w:r>
          </w:p>
          <w:p w:rsidR="00000000" w:rsidDel="00000000" w:rsidP="00000000" w:rsidRDefault="00000000" w:rsidRPr="00000000" w14:paraId="000001B0">
            <w:pPr>
              <w:rPr>
                <w:rFonts w:ascii="Arial" w:cs="Arial" w:eastAsia="Arial" w:hAnsi="Arial"/>
                <w:sz w:val="16"/>
                <w:szCs w:val="16"/>
              </w:rPr>
            </w:pPr>
            <w:r w:rsidDel="00000000" w:rsidR="00000000" w:rsidRPr="00000000">
              <w:rPr>
                <w:rFonts w:ascii="Arial" w:cs="Arial" w:eastAsia="Arial" w:hAnsi="Arial"/>
                <w:sz w:val="16"/>
                <w:szCs w:val="16"/>
                <w:rtl w:val="0"/>
              </w:rPr>
              <w:t xml:space="preserve">[ ] Sì [ ] No - In caso affermativo indicare gli estremi dei provvedimenti </w:t>
            </w:r>
          </w:p>
          <w:p w:rsidR="00000000" w:rsidDel="00000000" w:rsidP="00000000" w:rsidRDefault="00000000" w:rsidRPr="00000000" w14:paraId="000001B1">
            <w:pPr>
              <w:rPr>
                <w:rFonts w:ascii="Arial" w:cs="Arial" w:eastAsia="Arial" w:hAnsi="Arial"/>
                <w:sz w:val="18"/>
                <w:szCs w:val="18"/>
              </w:rPr>
            </w:pPr>
            <w:r w:rsidDel="00000000" w:rsidR="00000000" w:rsidRPr="00000000">
              <w:rPr>
                <w:rFonts w:ascii="Arial" w:cs="Arial" w:eastAsia="Arial" w:hAnsi="Arial"/>
                <w:sz w:val="16"/>
                <w:szCs w:val="16"/>
                <w:rtl w:val="0"/>
              </w:rPr>
              <w:t xml:space="preserve">[………..…]  [………..…]</w:t>
            </w:r>
            <w:r w:rsidDel="00000000" w:rsidR="00000000" w:rsidRPr="00000000">
              <w:rPr>
                <w:rtl w:val="0"/>
              </w:rPr>
            </w:r>
          </w:p>
          <w:p w:rsidR="00000000" w:rsidDel="00000000" w:rsidP="00000000" w:rsidRDefault="00000000" w:rsidRPr="00000000" w14:paraId="000001B2">
            <w:pPr>
              <w:rPr>
                <w:rFonts w:ascii="Arial" w:cs="Arial" w:eastAsia="Arial" w:hAnsi="Arial"/>
                <w:sz w:val="16"/>
                <w:szCs w:val="16"/>
              </w:rPr>
            </w:pPr>
            <w:r w:rsidDel="00000000" w:rsidR="00000000" w:rsidRPr="00000000">
              <w:rPr>
                <w:rFonts w:ascii="Arial" w:cs="Arial" w:eastAsia="Arial" w:hAnsi="Arial"/>
                <w:sz w:val="16"/>
                <w:szCs w:val="16"/>
                <w:rtl w:val="0"/>
              </w:rPr>
              <w:t xml:space="preserve">[ ] Sì [ ] No - In caso affermativo indicare gli estremi dei provvedimenti </w:t>
            </w:r>
          </w:p>
          <w:p w:rsidR="00000000" w:rsidDel="00000000" w:rsidP="00000000" w:rsidRDefault="00000000" w:rsidRPr="00000000" w14:paraId="000001B3">
            <w:pPr>
              <w:rPr>
                <w:rFonts w:ascii="Arial" w:cs="Arial" w:eastAsia="Arial" w:hAnsi="Arial"/>
                <w:sz w:val="18"/>
                <w:szCs w:val="18"/>
              </w:rPr>
            </w:pPr>
            <w:r w:rsidDel="00000000" w:rsidR="00000000" w:rsidRPr="00000000">
              <w:rPr>
                <w:rFonts w:ascii="Arial" w:cs="Arial" w:eastAsia="Arial" w:hAnsi="Arial"/>
                <w:sz w:val="16"/>
                <w:szCs w:val="16"/>
                <w:rtl w:val="0"/>
              </w:rPr>
              <w:t xml:space="preserve">[………..…]  [………..…]</w:t>
            </w: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 Sì [ ] No </w:t>
            </w:r>
          </w:p>
        </w:tc>
      </w:tr>
      <w:tr>
        <w:trPr>
          <w:cantSplit w:val="0"/>
          <w:trHeight w:val="303"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si è reso colpevole di </w:t>
            </w:r>
            <w:r w:rsidDel="00000000" w:rsidR="00000000" w:rsidRPr="00000000">
              <w:rPr>
                <w:rFonts w:ascii="Arial" w:cs="Arial" w:eastAsia="Arial" w:hAnsi="Arial"/>
                <w:b w:val="1"/>
                <w:bCs w:val="1"/>
                <w:sz w:val="17"/>
                <w:szCs w:val="17"/>
                <w:rtl w:val="0"/>
              </w:rPr>
              <w:t xml:space="preserve">gravi illeciti professionali</w:t>
            </w:r>
            <w:r w:rsidDel="00000000" w:rsidR="00000000" w:rsidRPr="00000000">
              <w:rPr>
                <w:rFonts w:ascii="Arial" w:cs="Arial" w:eastAsia="Arial" w:hAnsi="Arial"/>
                <w:sz w:val="17"/>
                <w:szCs w:val="17"/>
                <w:rtl w:val="0"/>
              </w:rPr>
              <w:t xml:space="preserve">(</w:t>
            </w:r>
            <w:r w:rsidDel="00000000" w:rsidR="00000000" w:rsidRPr="00000000">
              <w:rPr>
                <w:rFonts w:ascii="Arial" w:cs="Arial" w:eastAsia="Arial" w:hAnsi="Arial"/>
                <w:sz w:val="17"/>
                <w:szCs w:val="17"/>
                <w:vertAlign w:val="superscript"/>
              </w:rPr>
              <w:footnoteReference w:customMarkFollows="0" w:id="23"/>
            </w:r>
            <w:r w:rsidDel="00000000" w:rsidR="00000000" w:rsidRPr="00000000">
              <w:rPr>
                <w:rFonts w:ascii="Arial" w:cs="Arial" w:eastAsia="Arial" w:hAnsi="Arial"/>
                <w:sz w:val="17"/>
                <w:szCs w:val="17"/>
                <w:rtl w:val="0"/>
              </w:rPr>
              <w:t xml:space="preserve">) di cui all’art. 98 del Codice? </w:t>
            </w:r>
          </w:p>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In caso affermativo, </w:t>
            </w:r>
            <w:r w:rsidDel="00000000" w:rsidR="00000000" w:rsidRPr="00000000">
              <w:rPr>
                <w:rFonts w:ascii="Arial" w:cs="Arial" w:eastAsia="Arial" w:hAnsi="Arial"/>
                <w:sz w:val="17"/>
                <w:szCs w:val="17"/>
                <w:rtl w:val="0"/>
              </w:rPr>
              <w:t xml:space="preserve">fornire informazioni dettagliate, specificando la tipologia di illecito tra le seguenti:</w:t>
            </w:r>
          </w:p>
          <w:p w:rsidR="00000000" w:rsidDel="00000000" w:rsidP="00000000" w:rsidRDefault="00000000" w:rsidRPr="00000000" w14:paraId="000001B9">
            <w:pPr>
              <w:numPr>
                <w:ilvl w:val="0"/>
                <w:numId w:val="21"/>
              </w:numPr>
              <w:pBdr>
                <w:top w:space="0" w:sz="0" w:val="nil"/>
                <w:left w:space="0" w:sz="0" w:val="nil"/>
                <w:bottom w:space="0" w:sz="0" w:val="nil"/>
                <w:right w:space="0" w:sz="0" w:val="nil"/>
                <w:between w:space="0" w:sz="0" w:val="nil"/>
              </w:pBdr>
              <w:spacing w:before="120" w:lineRule="auto"/>
              <w:ind w:left="354" w:hanging="283"/>
              <w:rPr>
                <w:rFonts w:ascii="Arial" w:cs="Arial" w:eastAsia="Arial" w:hAnsi="Arial"/>
                <w:sz w:val="15"/>
                <w:szCs w:val="15"/>
              </w:rPr>
            </w:pPr>
            <w:r w:rsidDel="00000000" w:rsidR="00000000" w:rsidRPr="00000000">
              <w:rPr>
                <w:rFonts w:ascii="Arial" w:cs="Arial" w:eastAsia="Arial" w:hAnsi="Arial"/>
                <w:sz w:val="15"/>
                <w:szCs w:val="15"/>
                <w:rtl w:val="0"/>
              </w:rPr>
              <w:t xml:space="preserve">l’operatore economico ha subito l’irrogazione di una sanzione esecutiva dall’Autorità garante della concorrenza e del mercato o da altra autorità di settore, rilevante in relazione all’oggetto specifico dell’appalto (art. 98, comma 3, lett. a, del Codice)?</w:t>
            </w:r>
          </w:p>
          <w:p w:rsidR="00000000" w:rsidDel="00000000" w:rsidP="00000000" w:rsidRDefault="00000000" w:rsidRPr="00000000" w14:paraId="000001BA">
            <w:pPr>
              <w:numPr>
                <w:ilvl w:val="0"/>
                <w:numId w:val="21"/>
              </w:numPr>
              <w:pBdr>
                <w:top w:space="0" w:sz="0" w:val="nil"/>
                <w:left w:space="0" w:sz="0" w:val="nil"/>
                <w:bottom w:space="0" w:sz="0" w:val="nil"/>
                <w:right w:space="0" w:sz="0" w:val="nil"/>
                <w:between w:space="0" w:sz="0" w:val="nil"/>
              </w:pBdr>
              <w:ind w:left="354" w:hanging="283"/>
              <w:rPr>
                <w:rFonts w:ascii="Arial" w:cs="Arial" w:eastAsia="Arial" w:hAnsi="Arial"/>
                <w:sz w:val="15"/>
                <w:szCs w:val="15"/>
              </w:rPr>
            </w:pPr>
            <w:r w:rsidDel="00000000" w:rsidR="00000000" w:rsidRPr="00000000">
              <w:rPr>
                <w:rFonts w:ascii="Arial" w:cs="Arial" w:eastAsia="Arial" w:hAnsi="Arial"/>
                <w:sz w:val="15"/>
                <w:szCs w:val="15"/>
                <w:rtl w:val="0"/>
              </w:rPr>
              <w:t xml:space="preserve">l'operatore economico ha tentato di influenzare indebitamente il processo decisionale della stazione appaltante o di ottenere informazioni riservate a proprio vantaggio oppure ha fornito, anche per negligenza, informazioni false o fuorvianti suscettibili di influenzare le decisioni sull'esclusione, la selezione o l'aggiudicazione (art. 98, comma 3, lett. b, del Codice)?</w:t>
            </w:r>
          </w:p>
          <w:p w:rsidR="00000000" w:rsidDel="00000000" w:rsidP="00000000" w:rsidRDefault="00000000" w:rsidRPr="00000000" w14:paraId="000001BB">
            <w:pPr>
              <w:keepNext w:val="1"/>
              <w:keepLines w:val="1"/>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354" w:right="0" w:hanging="359"/>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44sinio" w:id="16"/>
            <w:bookmarkEnd w:id="16"/>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l'operatore economico ha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 (art. 98, comma 3, lett. c, del Codice)?</w:t>
            </w:r>
            <w:r w:rsidDel="00000000" w:rsidR="00000000" w:rsidRPr="00000000">
              <w:rPr>
                <w:rtl w:val="0"/>
              </w:rPr>
            </w:r>
          </w:p>
          <w:p w:rsidR="00000000" w:rsidDel="00000000" w:rsidP="00000000" w:rsidRDefault="00000000" w:rsidRPr="00000000" w14:paraId="000001BC">
            <w:pPr>
              <w:keepNext w:val="1"/>
              <w:keepLines w:val="1"/>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354" w:right="0" w:hanging="359"/>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2jxsxqh" w:id="17"/>
            <w:bookmarkEnd w:id="17"/>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l'operatore economico ha commesso grave inadempimento nei confronti di uno o più subappaltatori (art. 98, comma 3, lett. d, del Codice)?</w:t>
            </w:r>
            <w:r w:rsidDel="00000000" w:rsidR="00000000" w:rsidRPr="00000000">
              <w:rPr>
                <w:rtl w:val="0"/>
              </w:rPr>
            </w:r>
          </w:p>
          <w:p w:rsidR="00000000" w:rsidDel="00000000" w:rsidP="00000000" w:rsidRDefault="00000000" w:rsidRPr="00000000" w14:paraId="000001BD">
            <w:pPr>
              <w:keepNext w:val="1"/>
              <w:keepLines w:val="1"/>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354" w:right="0" w:hanging="359"/>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z337ya" w:id="18"/>
            <w:bookmarkEnd w:id="18"/>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l'operatore economico ha violato il divieto di intestazione fiduciaria di cui all'articolo 17 della legge 19 marzo 1990, n. 55, (art. 98, comma 3, lett. e, del Codice)?</w:t>
            </w:r>
            <w:r w:rsidDel="00000000" w:rsidR="00000000" w:rsidRPr="00000000">
              <w:rPr>
                <w:rtl w:val="0"/>
              </w:rPr>
            </w:r>
          </w:p>
          <w:p w:rsidR="00000000" w:rsidDel="00000000" w:rsidP="00000000" w:rsidRDefault="00000000" w:rsidRPr="00000000" w14:paraId="000001BE">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354" w:right="0" w:hanging="359"/>
              <w:jc w:val="left"/>
              <w:rPr>
                <w:rFonts w:ascii="Arial" w:cs="Arial" w:eastAsia="Arial" w:hAnsi="Arial"/>
                <w:b w:val="0"/>
                <w:bCs w:val="0"/>
                <w:i w:val="0"/>
                <w:iCs w:val="0"/>
                <w:smallCaps w:val="0"/>
                <w:strike w:val="0"/>
                <w:color w:val="000000"/>
                <w:sz w:val="15"/>
                <w:szCs w:val="15"/>
                <w:u w:val="none"/>
                <w:shd w:fill="auto" w:val="clear"/>
                <w:vertAlign w:val="baseline"/>
              </w:rPr>
            </w:pPr>
            <w:bookmarkStart w:colFirst="0" w:colLast="0" w:name="_3j2qqm3" w:id="19"/>
            <w:bookmarkEnd w:id="19"/>
            <w:r w:rsidDel="00000000" w:rsidR="00000000" w:rsidRPr="00000000">
              <w:rPr>
                <w:rtl w:val="0"/>
              </w:rPr>
            </w:r>
          </w:p>
          <w:p w:rsidR="00000000" w:rsidDel="00000000" w:rsidP="00000000" w:rsidRDefault="00000000" w:rsidRPr="00000000" w14:paraId="000001BF">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354" w:right="0" w:hanging="359"/>
              <w:jc w:val="left"/>
              <w:rPr>
                <w:rFonts w:ascii="Arial" w:cs="Arial" w:eastAsia="Arial" w:hAnsi="Arial"/>
                <w:b w:val="0"/>
                <w:bCs w:val="0"/>
                <w:i w:val="0"/>
                <w:iCs w:val="0"/>
                <w:smallCaps w:val="0"/>
                <w:strike w:val="0"/>
                <w:color w:val="000000"/>
                <w:sz w:val="15"/>
                <w:szCs w:val="15"/>
                <w:u w:val="none"/>
                <w:shd w:fill="auto" w:val="clear"/>
                <w:vertAlign w:val="baseline"/>
              </w:rPr>
            </w:pPr>
            <w:bookmarkStart w:colFirst="0" w:colLast="0" w:name="_1y810tw" w:id="20"/>
            <w:bookmarkEnd w:id="20"/>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La violazione è stata rimossa?</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C3">
            <w:pPr>
              <w:keepNext w:val="1"/>
              <w:keepLines w:val="1"/>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354" w:right="0" w:hanging="359"/>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4i7ojhp" w:id="21"/>
            <w:bookmarkEnd w:id="21"/>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omessa denuncia all'autorità giudiziaria da parte dell'operatore economico persona offesa dei reati previsti e puniti dagli articoli 317 e 629 del codice penale aggravati ai sensi dell’articolo 416-bis.1 del medesimo codice (art. 98, comma 3, lett. f, del Codice)?</w:t>
            </w:r>
            <w:r w:rsidDel="00000000" w:rsidR="00000000" w:rsidRPr="00000000">
              <w:rPr>
                <w:rtl w:val="0"/>
              </w:rPr>
            </w:r>
          </w:p>
          <w:p w:rsidR="00000000" w:rsidDel="00000000" w:rsidP="00000000" w:rsidRDefault="00000000" w:rsidRPr="00000000" w14:paraId="000001C4">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15"/>
                <w:szCs w:val="15"/>
                <w:u w:val="none"/>
                <w:shd w:fill="auto" w:val="clear"/>
                <w:vertAlign w:val="baseline"/>
              </w:rPr>
            </w:pPr>
            <w:bookmarkStart w:colFirst="0" w:colLast="0" w:name="_2xcytpi" w:id="22"/>
            <w:bookmarkEnd w:id="22"/>
            <w:r w:rsidDel="00000000" w:rsidR="00000000" w:rsidRPr="00000000">
              <w:rPr>
                <w:rtl w:val="0"/>
              </w:rPr>
            </w:r>
          </w:p>
          <w:p w:rsidR="00000000" w:rsidDel="00000000" w:rsidP="00000000" w:rsidRDefault="00000000" w:rsidRPr="00000000" w14:paraId="000001C5">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15"/>
                <w:szCs w:val="15"/>
                <w:u w:val="none"/>
                <w:shd w:fill="auto" w:val="clear"/>
                <w:vertAlign w:val="baseline"/>
              </w:rPr>
            </w:pPr>
            <w:bookmarkStart w:colFirst="0" w:colLast="0" w:name="_1ci93xb" w:id="23"/>
            <w:bookmarkEnd w:id="23"/>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Ricorrono i casi previsti dall'articolo 4, primo comma, della legge 24 novembre 1981, n. 689?</w:t>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C8">
            <w:pPr>
              <w:keepNext w:val="1"/>
              <w:keepLines w:val="1"/>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354" w:right="0" w:hanging="360"/>
              <w:jc w:val="left"/>
              <w:rPr>
                <w:rFonts w:ascii="Arial" w:cs="Arial" w:eastAsia="Arial" w:hAnsi="Arial"/>
                <w:b w:val="0"/>
                <w:bCs w:val="0"/>
                <w:i w:val="0"/>
                <w:iCs w:val="0"/>
                <w:smallCaps w:val="0"/>
                <w:strike w:val="0"/>
                <w:color w:val="000000"/>
                <w:sz w:val="15"/>
                <w:szCs w:val="15"/>
                <w:shd w:fill="auto" w:val="clear"/>
                <w:vertAlign w:val="baseline"/>
              </w:rPr>
            </w:pPr>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contestata commissione da parte dell’operatore economico, ovvero dei soggetti di cui al comma 3dell’articolo 94 di taluno dei reati consumati o tentati di cui al comma 1 del medesimo articolo 94 (art. 98, comma 3, lett. g, del Codice)?</w:t>
            </w: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CA">
            <w:pPr>
              <w:keepNext w:val="1"/>
              <w:keepLines w:val="1"/>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54" w:right="0" w:hanging="360"/>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3whwml4" w:id="24"/>
            <w:bookmarkEnd w:id="24"/>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contestata o accertata commissione, da parte dell’operatore economico oppure dei soggetti di cui al comma 3 dell’articolo 94, di taluno dei seguenti reati consumati (art. 98, comma 3, lett. h, del Codice)?</w:t>
            </w:r>
            <w:r w:rsidDel="00000000" w:rsidR="00000000" w:rsidRPr="00000000">
              <w:rPr>
                <w:rtl w:val="0"/>
              </w:rPr>
            </w:r>
          </w:p>
          <w:p w:rsidR="00000000" w:rsidDel="00000000" w:rsidP="00000000" w:rsidRDefault="00000000" w:rsidRPr="00000000" w14:paraId="000001CB">
            <w:pPr>
              <w:keepNext w:val="1"/>
              <w:keepLines w:val="1"/>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2bn6wsx" w:id="25"/>
            <w:bookmarkEnd w:id="25"/>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abusivo esercizio di una professione, ai sensi dell’articolo 348 del codice penale;</w:t>
            </w:r>
            <w:r w:rsidDel="00000000" w:rsidR="00000000" w:rsidRPr="00000000">
              <w:rPr>
                <w:rtl w:val="0"/>
              </w:rPr>
            </w:r>
          </w:p>
          <w:p w:rsidR="00000000" w:rsidDel="00000000" w:rsidP="00000000" w:rsidRDefault="00000000" w:rsidRPr="00000000" w14:paraId="000001CC">
            <w:pPr>
              <w:keepNext w:val="1"/>
              <w:keepLines w:val="1"/>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qsh70q" w:id="26"/>
            <w:bookmarkEnd w:id="26"/>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bancarotta semplice, bancarotta fraudolenta, omessa dichiarazione di beni da comprendere nell’inventario fallimentare o ricorso abusivo al credito, di cui agli articoli 216, 217, 218 e 220 del regio decreto 16 marzo 1942, n. 267;</w:t>
            </w:r>
            <w:r w:rsidDel="00000000" w:rsidR="00000000" w:rsidRPr="00000000">
              <w:rPr>
                <w:rtl w:val="0"/>
              </w:rPr>
            </w:r>
          </w:p>
          <w:p w:rsidR="00000000" w:rsidDel="00000000" w:rsidP="00000000" w:rsidRDefault="00000000" w:rsidRPr="00000000" w14:paraId="000001CD">
            <w:pPr>
              <w:keepNext w:val="1"/>
              <w:keepLines w:val="1"/>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3as4poj" w:id="27"/>
            <w:bookmarkEnd w:id="27"/>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i reati tributari ai sensi del decreto legislativo 10 marzo 2000, n. 74,i delitti societari di cui agli articoli 2621 e seguenti del codice civile o i delitti contro l’industria e il commercio di cui agli articoli da 513 a 517 del codice penale;</w:t>
            </w:r>
            <w:r w:rsidDel="00000000" w:rsidR="00000000" w:rsidRPr="00000000">
              <w:rPr>
                <w:rtl w:val="0"/>
              </w:rPr>
            </w:r>
          </w:p>
          <w:p w:rsidR="00000000" w:rsidDel="00000000" w:rsidP="00000000" w:rsidRDefault="00000000" w:rsidRPr="00000000" w14:paraId="000001CE">
            <w:pPr>
              <w:keepNext w:val="1"/>
              <w:keepLines w:val="1"/>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5"/>
                <w:szCs w:val="15"/>
                <w:shd w:fill="auto" w:val="clear"/>
                <w:vertAlign w:val="baseline"/>
              </w:rPr>
            </w:pPr>
            <w:bookmarkStart w:colFirst="0" w:colLast="0" w:name="_1pxezwc" w:id="28"/>
            <w:bookmarkEnd w:id="28"/>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i reati urbanistici di cui all’articolo 44, comma 1, lettere b) e c), deltesto unico delle disposizioni legislative e regolamentari in materia diedilizia, di cui al decreto del Presidente della Repubblica 6 giugno 2001,n. 380, con riferimento agli affidamenti aventi ad oggetto lavori o servizidi architettura e ingegneria;</w:t>
            </w:r>
            <w:r w:rsidDel="00000000" w:rsidR="00000000" w:rsidRPr="00000000">
              <w:rPr>
                <w:rtl w:val="0"/>
              </w:rPr>
            </w:r>
          </w:p>
          <w:p w:rsidR="00000000" w:rsidDel="00000000" w:rsidP="00000000" w:rsidRDefault="00000000" w:rsidRPr="00000000" w14:paraId="000001CF">
            <w:pPr>
              <w:keepNext w:val="1"/>
              <w:keepLines w:val="1"/>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bCs w:val="0"/>
                <w:i w:val="0"/>
                <w:iCs w:val="0"/>
                <w:smallCaps w:val="0"/>
                <w:strike w:val="0"/>
                <w:color w:val="000000"/>
                <w:sz w:val="17"/>
                <w:szCs w:val="17"/>
                <w:shd w:fill="auto" w:val="clear"/>
                <w:vertAlign w:val="baseline"/>
              </w:rPr>
            </w:pPr>
            <w:bookmarkStart w:colFirst="0" w:colLast="0" w:name="_49x2ik5" w:id="29"/>
            <w:bookmarkEnd w:id="29"/>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i reati previsti dal decreto legislativo 8 giugno 2001, n. 231.</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23"/>
                <w:szCs w:val="23"/>
                <w:rtl w:val="0"/>
              </w:rPr>
              <w:t xml:space="preserve">[ ] Sì [ ] No</w:t>
            </w:r>
            <w:r w:rsidDel="00000000" w:rsidR="00000000" w:rsidRPr="00000000">
              <w:rPr>
                <w:rtl w:val="0"/>
              </w:rPr>
            </w:r>
          </w:p>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D6">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D7">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D9">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DA">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DB">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DC">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DD">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DE">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DF">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E0">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E1">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E2">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E3">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E4">
            <w:pPr>
              <w:spacing w:after="120" w:before="120" w:lineRule="auto"/>
              <w:rPr>
                <w:rFonts w:ascii="Arial" w:cs="Arial" w:eastAsia="Arial" w:hAnsi="Arial"/>
                <w:sz w:val="15"/>
                <w:szCs w:val="15"/>
              </w:rPr>
            </w:pPr>
            <w:r w:rsidDel="00000000" w:rsidR="00000000" w:rsidRPr="00000000">
              <w:rPr>
                <w:rFonts w:ascii="Arial" w:cs="Arial" w:eastAsia="Arial" w:hAnsi="Arial"/>
                <w:sz w:val="15"/>
                <w:szCs w:val="15"/>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1E5">
            <w:pPr>
              <w:spacing w:after="120" w:before="120" w:lineRule="auto"/>
              <w:rPr>
                <w:rFonts w:ascii="Arial" w:cs="Arial" w:eastAsia="Arial" w:hAnsi="Arial"/>
                <w:sz w:val="15"/>
                <w:szCs w:val="15"/>
              </w:rPr>
            </w:pPr>
            <w:r w:rsidDel="00000000" w:rsidR="00000000" w:rsidRPr="00000000">
              <w:rPr>
                <w:rFonts w:ascii="Arial" w:cs="Arial" w:eastAsia="Arial" w:hAnsi="Arial"/>
                <w:sz w:val="15"/>
                <w:szCs w:val="15"/>
                <w:rtl w:val="0"/>
              </w:rPr>
              <w:t xml:space="preserve">[………..…][……….…][……….…]</w:t>
            </w:r>
          </w:p>
          <w:p w:rsidR="00000000" w:rsidDel="00000000" w:rsidP="00000000" w:rsidRDefault="00000000" w:rsidRPr="00000000" w14:paraId="000001E6">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E7">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E8">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E9">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EA">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EB">
            <w:pPr>
              <w:spacing w:after="120" w:before="120" w:lineRule="auto"/>
              <w:rPr>
                <w:rFonts w:ascii="Arial" w:cs="Arial" w:eastAsia="Arial" w:hAnsi="Arial"/>
                <w:sz w:val="15"/>
                <w:szCs w:val="15"/>
              </w:rPr>
            </w:pPr>
            <w:r w:rsidDel="00000000" w:rsidR="00000000" w:rsidRPr="00000000">
              <w:rPr>
                <w:rFonts w:ascii="Arial" w:cs="Arial" w:eastAsia="Arial" w:hAnsi="Arial"/>
                <w:sz w:val="15"/>
                <w:szCs w:val="15"/>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1EC">
            <w:pPr>
              <w:spacing w:after="120" w:before="120" w:lineRule="auto"/>
              <w:rPr>
                <w:rFonts w:ascii="Arial" w:cs="Arial" w:eastAsia="Arial" w:hAnsi="Arial"/>
                <w:sz w:val="15"/>
                <w:szCs w:val="15"/>
              </w:rPr>
            </w:pPr>
            <w:r w:rsidDel="00000000" w:rsidR="00000000" w:rsidRPr="00000000">
              <w:rPr>
                <w:rFonts w:ascii="Arial" w:cs="Arial" w:eastAsia="Arial" w:hAnsi="Arial"/>
                <w:sz w:val="15"/>
                <w:szCs w:val="15"/>
                <w:rtl w:val="0"/>
              </w:rPr>
              <w:t xml:space="preserve">[………..…][……….…][……….…]</w:t>
            </w:r>
          </w:p>
          <w:p w:rsidR="00000000" w:rsidDel="00000000" w:rsidP="00000000" w:rsidRDefault="00000000" w:rsidRPr="00000000" w14:paraId="000001ED">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EE">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EF">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F0">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F1">
            <w:pPr>
              <w:spacing w:after="120" w:before="120" w:lineRule="auto"/>
              <w:rPr>
                <w:rFonts w:ascii="Arial" w:cs="Arial" w:eastAsia="Arial" w:hAnsi="Arial"/>
              </w:rPr>
            </w:pPr>
            <w:r w:rsidDel="00000000" w:rsidR="00000000" w:rsidRPr="00000000">
              <w:rPr>
                <w:rFonts w:ascii="Arial" w:cs="Arial" w:eastAsia="Arial" w:hAnsi="Arial"/>
                <w:rtl w:val="0"/>
              </w:rPr>
              <w:t xml:space="preserve">[ ] Sì [ ] No</w:t>
            </w:r>
          </w:p>
          <w:p w:rsidR="00000000" w:rsidDel="00000000" w:rsidP="00000000" w:rsidRDefault="00000000" w:rsidRPr="00000000" w14:paraId="000001F2">
            <w:pP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1F3">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F4">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F5">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F6">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F7">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F8">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F9">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FA">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FB">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1FC">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1FD">
            <w:pPr>
              <w:spacing w:after="120" w:before="120" w:lineRule="auto"/>
              <w:rPr>
                <w:rFonts w:ascii="Arial" w:cs="Arial" w:eastAsia="Arial" w:hAnsi="Arial"/>
                <w:sz w:val="17"/>
                <w:szCs w:val="17"/>
              </w:rPr>
            </w:pPr>
            <w:r w:rsidDel="00000000" w:rsidR="00000000" w:rsidRPr="00000000">
              <w:rPr>
                <w:rtl w:val="0"/>
              </w:rPr>
            </w:r>
          </w:p>
        </w:tc>
      </w:tr>
      <w:tr>
        <w:trPr>
          <w:cantSplit w:val="0"/>
          <w:trHeight w:val="303"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 caso affermativo, l'operatore economico ha adottato misure di autodisciplina o “Self-Cleaning, (cfr. articolo 96, comma 6, del Codice)?</w:t>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In caso affermativo</w:t>
            </w:r>
            <w:r w:rsidDel="00000000" w:rsidR="00000000" w:rsidRPr="00000000">
              <w:rPr>
                <w:rFonts w:ascii="Arial" w:cs="Arial" w:eastAsia="Arial" w:hAnsi="Arial"/>
                <w:sz w:val="17"/>
                <w:szCs w:val="17"/>
                <w:rtl w:val="0"/>
              </w:rPr>
              <w:t xml:space="preserve">, descrivere tali misure:</w:t>
            </w:r>
          </w:p>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ha risarcito o si è impegnato a risarcire qualunque danno causato dal reato o dall'illecito?</w:t>
            </w:r>
          </w:p>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ha chiarito i fatti e le circostanze in modo globale collaborando attivamente con le autorità investigative?</w:t>
            </w:r>
          </w:p>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ha adottato provvedimenti concreti di carattere tecnico, organizzativo e relativi al personale idonei a prevenire ulteriori reati o illeciti?</w:t>
            </w:r>
          </w:p>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Altro</w:t>
            </w:r>
          </w:p>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Le misure sono state adottate o devono essere ancora adottate?</w:t>
            </w:r>
          </w:p>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ha descritto le misure in un documento separato, allegato al DGUE?</w:t>
            </w:r>
          </w:p>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Documentazione presente nel FVOE?</w:t>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1">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212">
            <w:pP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tc>
      </w:tr>
      <w:tr>
        <w:trPr>
          <w:cantSplit w:val="0"/>
          <w:trHeight w:val="1316"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L'operatore economico è a conoscenza di qualsiasi conflitto di interessi(</w:t>
            </w:r>
            <w:r w:rsidDel="00000000" w:rsidR="00000000" w:rsidRPr="00000000">
              <w:rPr>
                <w:rFonts w:ascii="Arial" w:cs="Arial" w:eastAsia="Arial" w:hAnsi="Arial"/>
                <w:b w:val="1"/>
                <w:bCs w:val="1"/>
                <w:sz w:val="17"/>
                <w:szCs w:val="17"/>
                <w:vertAlign w:val="superscript"/>
              </w:rPr>
              <w:footnoteReference w:customMarkFollows="0" w:id="24"/>
            </w:r>
            <w:r w:rsidDel="00000000" w:rsidR="00000000" w:rsidRPr="00000000">
              <w:rPr>
                <w:rFonts w:ascii="Arial" w:cs="Arial" w:eastAsia="Arial" w:hAnsi="Arial"/>
                <w:b w:val="1"/>
                <w:bCs w:val="1"/>
                <w:sz w:val="17"/>
                <w:szCs w:val="17"/>
                <w:rtl w:val="0"/>
              </w:rPr>
              <w:t xml:space="preserve">)</w:t>
            </w:r>
            <w:r w:rsidDel="00000000" w:rsidR="00000000" w:rsidRPr="00000000">
              <w:rPr>
                <w:rFonts w:ascii="Arial" w:cs="Arial" w:eastAsia="Arial" w:hAnsi="Arial"/>
                <w:sz w:val="17"/>
                <w:szCs w:val="17"/>
                <w:rtl w:val="0"/>
              </w:rPr>
              <w:t xml:space="preserve"> legato alla sua partecipazione alla procedura di appalto (articolo 95, comma 1, lett. b</w:t>
            </w:r>
            <w:r w:rsidDel="00000000" w:rsidR="00000000" w:rsidRPr="00000000">
              <w:rPr>
                <w:rFonts w:ascii="Arial" w:cs="Arial" w:eastAsia="Arial" w:hAnsi="Arial"/>
                <w:i w:val="1"/>
                <w:iCs w:val="1"/>
                <w:sz w:val="17"/>
                <w:szCs w:val="17"/>
                <w:rtl w:val="0"/>
              </w:rPr>
              <w:t xml:space="preserve">)</w:t>
            </w:r>
            <w:r w:rsidDel="00000000" w:rsidR="00000000" w:rsidRPr="00000000">
              <w:rPr>
                <w:rFonts w:ascii="Arial" w:cs="Arial" w:eastAsia="Arial" w:hAnsi="Arial"/>
                <w:sz w:val="17"/>
                <w:szCs w:val="17"/>
                <w:rtl w:val="0"/>
              </w:rPr>
              <w:t xml:space="preserve"> del Codice)?</w:t>
            </w:r>
          </w:p>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In caso affermativo</w:t>
            </w:r>
            <w:r w:rsidDel="00000000" w:rsidR="00000000" w:rsidRPr="00000000">
              <w:rPr>
                <w:rFonts w:ascii="Arial" w:cs="Arial" w:eastAsia="Arial" w:hAnsi="Arial"/>
                <w:sz w:val="17"/>
                <w:szCs w:val="17"/>
                <w:rtl w:val="0"/>
              </w:rPr>
              <w:t xml:space="preserve">, fornire informazioni dettagliate sulle modalità con cui è stato risolto il conflitto di interessi:</w:t>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tc>
      </w:tr>
      <w:tr>
        <w:trPr>
          <w:cantSplit w:val="0"/>
          <w:trHeight w:val="641"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L'operatore economico o </w:t>
            </w:r>
            <w:r w:rsidDel="00000000" w:rsidR="00000000" w:rsidRPr="00000000">
              <w:rPr>
                <w:rFonts w:ascii="Arial" w:cs="Arial" w:eastAsia="Arial" w:hAnsi="Arial"/>
                <w:sz w:val="17"/>
                <w:szCs w:val="17"/>
                <w:rtl w:val="0"/>
              </w:rPr>
              <w:t xml:space="preserve">un'impresa a lui collegata </w:t>
            </w:r>
            <w:r w:rsidDel="00000000" w:rsidR="00000000" w:rsidRPr="00000000">
              <w:rPr>
                <w:rFonts w:ascii="Arial" w:cs="Arial" w:eastAsia="Arial" w:hAnsi="Arial"/>
                <w:b w:val="1"/>
                <w:bCs w:val="1"/>
                <w:sz w:val="17"/>
                <w:szCs w:val="17"/>
                <w:rtl w:val="0"/>
              </w:rPr>
              <w:t xml:space="preserve">ha fornito consulenza</w:t>
            </w:r>
            <w:r w:rsidDel="00000000" w:rsidR="00000000" w:rsidRPr="00000000">
              <w:rPr>
                <w:rFonts w:ascii="Arial" w:cs="Arial" w:eastAsia="Arial" w:hAnsi="Arial"/>
                <w:sz w:val="17"/>
                <w:szCs w:val="17"/>
                <w:rtl w:val="0"/>
              </w:rPr>
              <w:t xml:space="preserve"> all'amministrazione aggiudicatrice o all'ente aggiudicatore o ha altrimenti </w:t>
            </w:r>
            <w:r w:rsidDel="00000000" w:rsidR="00000000" w:rsidRPr="00000000">
              <w:rPr>
                <w:rFonts w:ascii="Arial" w:cs="Arial" w:eastAsia="Arial" w:hAnsi="Arial"/>
                <w:b w:val="1"/>
                <w:bCs w:val="1"/>
                <w:sz w:val="17"/>
                <w:szCs w:val="17"/>
                <w:rtl w:val="0"/>
              </w:rPr>
              <w:t xml:space="preserve">partecipato alla preparazione</w:t>
            </w:r>
            <w:r w:rsidDel="00000000" w:rsidR="00000000" w:rsidRPr="00000000">
              <w:rPr>
                <w:rFonts w:ascii="Arial" w:cs="Arial" w:eastAsia="Arial" w:hAnsi="Arial"/>
                <w:sz w:val="17"/>
                <w:szCs w:val="17"/>
                <w:rtl w:val="0"/>
              </w:rPr>
              <w:t xml:space="preserve"> della procedura d'aggiudicazione (articolo 95, comma 1, lett. c) del Codice?</w:t>
            </w:r>
          </w:p>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before="120" w:lineRule="auto"/>
              <w:jc w:val="both"/>
              <w:rPr>
                <w:sz w:val="26"/>
                <w:szCs w:val="26"/>
              </w:rPr>
            </w:pPr>
            <w:r w:rsidDel="00000000" w:rsidR="00000000" w:rsidRPr="00000000">
              <w:rPr>
                <w:rFonts w:ascii="Arial" w:cs="Arial" w:eastAsia="Arial" w:hAnsi="Arial"/>
                <w:b w:val="1"/>
                <w:bCs w:val="1"/>
                <w:sz w:val="17"/>
                <w:szCs w:val="17"/>
                <w:rtl w:val="0"/>
              </w:rPr>
              <w:t xml:space="preserve">In caso affermativo</w:t>
            </w:r>
            <w:r w:rsidDel="00000000" w:rsidR="00000000" w:rsidRPr="00000000">
              <w:rPr>
                <w:rFonts w:ascii="Arial" w:cs="Arial" w:eastAsia="Arial" w:hAnsi="Arial"/>
                <w:sz w:val="17"/>
                <w:szCs w:val="17"/>
                <w:rtl w:val="0"/>
              </w:rPr>
              <w:t xml:space="preserve">, fornire informazioni dettagliate sulle misure adottate per prevenire le possibili distorsioni della concorrenza: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tl w:val="0"/>
              </w:rPr>
            </w:r>
          </w:p>
        </w:tc>
      </w:tr>
      <w:tr>
        <w:trPr>
          <w:cantSplit w:val="0"/>
          <w:trHeight w:val="1493"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può confermare di:</w:t>
            </w:r>
          </w:p>
          <w:p w:rsidR="00000000" w:rsidDel="00000000" w:rsidP="00000000" w:rsidRDefault="00000000" w:rsidRPr="00000000" w14:paraId="00000226">
            <w:pPr>
              <w:numPr>
                <w:ilvl w:val="0"/>
                <w:numId w:val="17"/>
              </w:numPr>
              <w:pBdr>
                <w:top w:space="0" w:sz="0" w:val="nil"/>
                <w:left w:space="0" w:sz="0" w:val="nil"/>
                <w:bottom w:space="0" w:sz="0" w:val="nil"/>
                <w:right w:space="0" w:sz="0" w:val="nil"/>
                <w:between w:space="0" w:sz="0" w:val="nil"/>
              </w:pBdr>
              <w:spacing w:after="120" w:before="120" w:lineRule="auto"/>
              <w:ind w:left="380" w:hanging="360"/>
              <w:jc w:val="both"/>
              <w:rPr>
                <w:rFonts w:ascii="Arial" w:cs="Arial" w:eastAsia="Arial" w:hAnsi="Arial"/>
              </w:rPr>
            </w:pPr>
            <w:r w:rsidDel="00000000" w:rsidR="00000000" w:rsidRPr="00000000">
              <w:rPr>
                <w:rFonts w:ascii="Arial" w:cs="Arial" w:eastAsia="Arial" w:hAnsi="Arial"/>
                <w:b w:val="1"/>
                <w:bCs w:val="1"/>
                <w:sz w:val="16"/>
                <w:szCs w:val="16"/>
                <w:rtl w:val="0"/>
              </w:rPr>
              <w:t xml:space="preserve">non essersi reso</w:t>
            </w:r>
            <w:r w:rsidDel="00000000" w:rsidR="00000000" w:rsidRPr="00000000">
              <w:rPr>
                <w:rFonts w:ascii="Arial" w:cs="Arial" w:eastAsia="Arial" w:hAnsi="Arial"/>
                <w:sz w:val="16"/>
                <w:szCs w:val="16"/>
                <w:rtl w:val="0"/>
              </w:rPr>
              <w:t xml:space="preserve"> gravemente colpevole di </w:t>
            </w:r>
            <w:r w:rsidDel="00000000" w:rsidR="00000000" w:rsidRPr="00000000">
              <w:rPr>
                <w:rFonts w:ascii="Arial" w:cs="Arial" w:eastAsia="Arial" w:hAnsi="Arial"/>
                <w:b w:val="1"/>
                <w:bCs w:val="1"/>
                <w:sz w:val="16"/>
                <w:szCs w:val="16"/>
                <w:rtl w:val="0"/>
              </w:rPr>
              <w:t xml:space="preserve">false dichiarazioni</w:t>
            </w:r>
            <w:r w:rsidDel="00000000" w:rsidR="00000000" w:rsidRPr="00000000">
              <w:rPr>
                <w:rFonts w:ascii="Arial" w:cs="Arial" w:eastAsia="Arial" w:hAnsi="Arial"/>
                <w:sz w:val="16"/>
                <w:szCs w:val="16"/>
                <w:rtl w:val="0"/>
              </w:rPr>
              <w:t xml:space="preserve"> nel fornire le informazioni richieste per verificare l'assenza di motivi di esclusione o il rispetto dei criteri di selezione,</w:t>
            </w:r>
            <w:r w:rsidDel="00000000" w:rsidR="00000000" w:rsidRPr="00000000">
              <w:rPr>
                <w:rtl w:val="0"/>
              </w:rPr>
            </w:r>
          </w:p>
          <w:p w:rsidR="00000000" w:rsidDel="00000000" w:rsidP="00000000" w:rsidRDefault="00000000" w:rsidRPr="00000000" w14:paraId="00000227">
            <w:pPr>
              <w:numPr>
                <w:ilvl w:val="0"/>
                <w:numId w:val="17"/>
              </w:numPr>
              <w:pBdr>
                <w:top w:space="0" w:sz="0" w:val="nil"/>
                <w:left w:space="0" w:sz="0" w:val="nil"/>
                <w:bottom w:space="0" w:sz="0" w:val="nil"/>
                <w:right w:space="0" w:sz="0" w:val="nil"/>
                <w:between w:space="0" w:sz="0" w:val="nil"/>
              </w:pBdr>
              <w:spacing w:after="120" w:before="120" w:lineRule="auto"/>
              <w:ind w:left="380" w:hanging="360"/>
              <w:jc w:val="both"/>
              <w:rPr>
                <w:rFonts w:ascii="Arial" w:cs="Arial" w:eastAsia="Arial" w:hAnsi="Arial"/>
              </w:rPr>
            </w:pPr>
            <w:r w:rsidDel="00000000" w:rsidR="00000000" w:rsidRPr="00000000">
              <w:rPr>
                <w:rFonts w:ascii="Arial" w:cs="Arial" w:eastAsia="Arial" w:hAnsi="Arial"/>
                <w:b w:val="1"/>
                <w:bCs w:val="1"/>
                <w:sz w:val="17"/>
                <w:szCs w:val="17"/>
                <w:rtl w:val="0"/>
              </w:rPr>
              <w:t xml:space="preserve">non avere occultato</w:t>
            </w:r>
            <w:r w:rsidDel="00000000" w:rsidR="00000000" w:rsidRPr="00000000">
              <w:rPr>
                <w:rFonts w:ascii="Arial" w:cs="Arial" w:eastAsia="Arial" w:hAnsi="Arial"/>
                <w:sz w:val="17"/>
                <w:szCs w:val="17"/>
                <w:rtl w:val="0"/>
              </w:rPr>
              <w:t xml:space="preserve"> tali informazioni?</w:t>
            </w:r>
            <w:r w:rsidDel="00000000" w:rsidR="00000000" w:rsidRPr="00000000">
              <w:rPr>
                <w:rtl w:val="0"/>
              </w:rPr>
            </w:r>
          </w:p>
          <w:p w:rsidR="00000000" w:rsidDel="00000000" w:rsidP="00000000" w:rsidRDefault="00000000" w:rsidRPr="00000000" w14:paraId="00000228">
            <w:pPr>
              <w:numPr>
                <w:ilvl w:val="0"/>
                <w:numId w:val="17"/>
              </w:numPr>
              <w:pBdr>
                <w:top w:space="0" w:sz="0" w:val="nil"/>
                <w:left w:space="0" w:sz="0" w:val="nil"/>
                <w:bottom w:space="0" w:sz="0" w:val="nil"/>
                <w:right w:space="0" w:sz="0" w:val="nil"/>
                <w:between w:space="0" w:sz="0" w:val="nil"/>
              </w:pBdr>
              <w:spacing w:after="120" w:before="120" w:lineRule="auto"/>
              <w:ind w:left="380" w:hanging="360"/>
              <w:jc w:val="both"/>
              <w:rPr>
                <w:rFonts w:ascii="Arial" w:cs="Arial" w:eastAsia="Arial" w:hAnsi="Arial"/>
              </w:rPr>
            </w:pPr>
            <w:r w:rsidDel="00000000" w:rsidR="00000000" w:rsidRPr="00000000">
              <w:rPr>
                <w:rFonts w:ascii="Arial" w:cs="Arial" w:eastAsia="Arial" w:hAnsi="Arial"/>
                <w:b w:val="1"/>
                <w:bCs w:val="1"/>
                <w:sz w:val="17"/>
                <w:szCs w:val="17"/>
                <w:rtl w:val="0"/>
              </w:rPr>
              <w:t xml:space="preserve">non essere iscritto</w:t>
            </w:r>
            <w:r w:rsidDel="00000000" w:rsidR="00000000" w:rsidRPr="00000000">
              <w:rPr>
                <w:rFonts w:ascii="Arial" w:cs="Arial" w:eastAsia="Arial" w:hAnsi="Arial"/>
                <w:sz w:val="17"/>
                <w:szCs w:val="17"/>
                <w:rtl w:val="0"/>
              </w:rPr>
              <w:t xml:space="preserve"> nel casellario informatico tenuto dall'ANAC per aver presentato false dichiarazioni o falsa documentazione nelle procedure di gara e negli affidamenti di subappalti? (art. 94, comma 5, lett. e, del Codice)?</w:t>
            </w:r>
            <w:r w:rsidDel="00000000" w:rsidR="00000000" w:rsidRPr="00000000">
              <w:rPr>
                <w:rtl w:val="0"/>
              </w:rPr>
            </w:r>
          </w:p>
          <w:p w:rsidR="00000000" w:rsidDel="00000000" w:rsidP="00000000" w:rsidRDefault="00000000" w:rsidRPr="00000000" w14:paraId="00000229">
            <w:pPr>
              <w:numPr>
                <w:ilvl w:val="0"/>
                <w:numId w:val="17"/>
              </w:numPr>
              <w:pBdr>
                <w:top w:space="0" w:sz="0" w:val="nil"/>
                <w:left w:space="0" w:sz="0" w:val="nil"/>
                <w:bottom w:space="0" w:sz="0" w:val="nil"/>
                <w:right w:space="0" w:sz="0" w:val="nil"/>
                <w:between w:space="0" w:sz="0" w:val="nil"/>
              </w:pBdr>
              <w:spacing w:after="120" w:before="120" w:lineRule="auto"/>
              <w:ind w:left="380" w:hanging="360"/>
              <w:jc w:val="both"/>
              <w:rPr>
                <w:rFonts w:ascii="Arial" w:cs="Arial" w:eastAsia="Arial" w:hAnsi="Arial"/>
              </w:rPr>
            </w:pPr>
            <w:r w:rsidDel="00000000" w:rsidR="00000000" w:rsidRPr="00000000">
              <w:rPr>
                <w:rFonts w:ascii="Arial" w:cs="Arial" w:eastAsia="Arial" w:hAnsi="Arial"/>
                <w:b w:val="1"/>
                <w:bCs w:val="1"/>
                <w:sz w:val="17"/>
                <w:szCs w:val="17"/>
                <w:rtl w:val="0"/>
              </w:rPr>
              <w:t xml:space="preserve">non essere iscritto</w:t>
            </w:r>
            <w:r w:rsidDel="00000000" w:rsidR="00000000" w:rsidRPr="00000000">
              <w:rPr>
                <w:rFonts w:ascii="Arial" w:cs="Arial" w:eastAsia="Arial" w:hAnsi="Arial"/>
                <w:sz w:val="17"/>
                <w:szCs w:val="17"/>
                <w:rtl w:val="0"/>
              </w:rPr>
              <w:t xml:space="preserve"> nel casellario informatico tenuto dall'ANAC per aver presentato false dichiarazioni o falsa documentazione ai fini del rilascio dell'attestazione di qualificazione? (art. 94, comma 5, lett. f, del Codice)?</w:t>
            </w:r>
            <w:r w:rsidDel="00000000" w:rsidR="00000000" w:rsidRPr="00000000">
              <w:rPr>
                <w:rtl w:val="0"/>
              </w:rPr>
            </w:r>
          </w:p>
          <w:p w:rsidR="00000000" w:rsidDel="00000000" w:rsidP="00000000" w:rsidRDefault="00000000" w:rsidRPr="00000000" w14:paraId="0000022A">
            <w:pPr>
              <w:numPr>
                <w:ilvl w:val="0"/>
                <w:numId w:val="17"/>
              </w:numPr>
              <w:pBdr>
                <w:top w:space="0" w:sz="0" w:val="nil"/>
                <w:left w:space="0" w:sz="0" w:val="nil"/>
                <w:bottom w:space="0" w:sz="0" w:val="nil"/>
                <w:right w:space="0" w:sz="0" w:val="nil"/>
                <w:between w:space="0" w:sz="0" w:val="nil"/>
              </w:pBdr>
              <w:spacing w:after="120" w:before="120" w:lineRule="auto"/>
              <w:ind w:left="380" w:hanging="360"/>
              <w:jc w:val="both"/>
              <w:rPr>
                <w:rFonts w:ascii="Arial" w:cs="Arial" w:eastAsia="Arial" w:hAnsi="Arial"/>
              </w:rPr>
            </w:pPr>
            <w:r w:rsidDel="00000000" w:rsidR="00000000" w:rsidRPr="00000000">
              <w:rPr>
                <w:rFonts w:ascii="Arial" w:cs="Arial" w:eastAsia="Arial" w:hAnsi="Arial"/>
                <w:sz w:val="17"/>
                <w:szCs w:val="17"/>
                <w:rtl w:val="0"/>
              </w:rPr>
              <w:t xml:space="preserve">non aver reso  false  comunicazioni  sociali  di  cui  agli articoli 2621 e 2622 del codice civile (art. 94, comma 1, lett. c, del Codice)?</w:t>
            </w:r>
            <w:r w:rsidDel="00000000" w:rsidR="00000000" w:rsidRPr="00000000">
              <w:rPr>
                <w:rtl w:val="0"/>
              </w:rPr>
            </w:r>
          </w:p>
          <w:p w:rsidR="00000000" w:rsidDel="00000000" w:rsidP="00000000" w:rsidRDefault="00000000" w:rsidRPr="00000000" w14:paraId="0000022B">
            <w:pPr>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before="120" w:lineRule="auto"/>
              <w:rPr>
                <w:sz w:val="16"/>
                <w:szCs w:val="16"/>
              </w:rPr>
            </w:pPr>
            <w:r w:rsidDel="00000000" w:rsidR="00000000" w:rsidRPr="00000000">
              <w:rPr>
                <w:rFonts w:ascii="Arial" w:cs="Arial" w:eastAsia="Arial" w:hAnsi="Arial"/>
                <w:sz w:val="16"/>
                <w:szCs w:val="16"/>
                <w:rtl w:val="0"/>
              </w:rPr>
              <w:t xml:space="preserve">[ ] Sì [ ] No</w:t>
            </w:r>
            <w:r w:rsidDel="00000000" w:rsidR="00000000" w:rsidRPr="00000000">
              <w:rPr>
                <w:rtl w:val="0"/>
              </w:rPr>
            </w:r>
          </w:p>
        </w:tc>
      </w:tr>
    </w:tbl>
    <w:p w:rsidR="00000000" w:rsidDel="00000000" w:rsidP="00000000" w:rsidRDefault="00000000" w:rsidRPr="00000000" w14:paraId="0000023A">
      <w:pPr>
        <w:keepNext w:val="1"/>
        <w:pBdr>
          <w:top w:space="0" w:sz="0" w:val="nil"/>
          <w:left w:space="0" w:sz="0" w:val="nil"/>
          <w:bottom w:space="0" w:sz="0" w:val="nil"/>
          <w:right w:space="0" w:sz="0" w:val="nil"/>
          <w:between w:space="0" w:sz="0" w:val="nil"/>
        </w:pBdr>
        <w:spacing w:after="360" w:before="120" w:lineRule="auto"/>
        <w:jc w:val="center"/>
        <w:rPr>
          <w:rFonts w:ascii="Arial" w:cs="Arial" w:eastAsia="Arial" w:hAnsi="Arial"/>
          <w:b w:val="1"/>
          <w:bCs w:val="1"/>
          <w:smallCaps w:val="1"/>
          <w:sz w:val="18"/>
          <w:szCs w:val="18"/>
        </w:rPr>
      </w:pPr>
      <w:r w:rsidDel="00000000" w:rsidR="00000000" w:rsidRPr="00000000">
        <w:rPr>
          <w:rFonts w:ascii="Arial" w:cs="Arial" w:eastAsia="Arial" w:hAnsi="Arial"/>
          <w:b w:val="1"/>
          <w:bCs w:val="1"/>
          <w:smallCaps w:val="1"/>
          <w:sz w:val="18"/>
          <w:szCs w:val="18"/>
          <w:rtl w:val="0"/>
        </w:rPr>
        <w:t xml:space="preserve">D: ALTRI MOTIVI DI ESCLUSIONE EVENTUALMENTE PREVISTI DALLA LEGISLAZIONE NAZIONALE DELLO STATO MEMBRO DELL'AMMINISTRAZIONE AGGIUDICATRICE O DELL'ENTE AGGIUDICATORE</w:t>
      </w:r>
    </w:p>
    <w:tbl>
      <w:tblPr>
        <w:tblStyle w:val="Table9"/>
        <w:tblW w:w="10440.0" w:type="dxa"/>
        <w:jc w:val="left"/>
        <w:tblInd w:w="-113.0" w:type="dxa"/>
        <w:tblLayout w:type="fixed"/>
        <w:tblLook w:val="0000"/>
      </w:tblPr>
      <w:tblGrid>
        <w:gridCol w:w="4650"/>
        <w:gridCol w:w="5790"/>
        <w:tblGridChange w:id="0">
          <w:tblGrid>
            <w:gridCol w:w="4650"/>
            <w:gridCol w:w="579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before="120" w:lineRule="auto"/>
              <w:jc w:val="both"/>
              <w:rPr>
                <w:sz w:val="26"/>
                <w:szCs w:val="26"/>
              </w:rPr>
            </w:pPr>
            <w:r w:rsidDel="00000000" w:rsidR="00000000" w:rsidRPr="00000000">
              <w:rPr>
                <w:rFonts w:ascii="Arial" w:cs="Arial" w:eastAsia="Arial" w:hAnsi="Arial"/>
                <w:b w:val="1"/>
                <w:bCs w:val="1"/>
                <w:sz w:val="17"/>
                <w:szCs w:val="17"/>
                <w:rtl w:val="0"/>
              </w:rPr>
              <w:t xml:space="preserve">Motivi di esclusione previsti esclusivamente dalla legislazione nazionale </w:t>
            </w:r>
            <w:r w:rsidDel="00000000" w:rsidR="00000000" w:rsidRPr="00000000">
              <w:rPr>
                <w:rFonts w:ascii="Arial" w:cs="Arial" w:eastAsia="Arial" w:hAnsi="Arial"/>
                <w:sz w:val="17"/>
                <w:szCs w:val="17"/>
                <w:rtl w:val="0"/>
              </w:rPr>
              <w:t xml:space="preserve">(art. 94, comma 1, lett. c) ed h), comma 2, comma 5, lett. a) e lett. b), e art. 53 comma 16-ter del D. Lgs. 165/2001)</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before="120" w:lineRule="auto"/>
              <w:jc w:val="both"/>
              <w:rPr>
                <w:sz w:val="26"/>
                <w:szCs w:val="26"/>
              </w:rPr>
            </w:pPr>
            <w:r w:rsidDel="00000000" w:rsidR="00000000" w:rsidRPr="00000000">
              <w:rPr>
                <w:rFonts w:ascii="Arial" w:cs="Arial" w:eastAsia="Arial" w:hAnsi="Arial"/>
                <w:sz w:val="16"/>
                <w:szCs w:val="16"/>
                <w:rtl w:val="0"/>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(Articolo 94, comma 2,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vertAlign w:val="superscript"/>
              </w:rPr>
              <w:footnoteReference w:customMarkFollows="0" w:id="25"/>
            </w:r>
            <w:r w:rsidDel="00000000" w:rsidR="00000000" w:rsidRPr="00000000">
              <w:rPr>
                <w:rFonts w:ascii="Arial" w:cs="Arial" w:eastAsia="Arial" w:hAnsi="Arial"/>
                <w:sz w:val="16"/>
                <w:szCs w:val="16"/>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si trova in una delle seguenti situazioni ?</w:t>
            </w:r>
          </w:p>
          <w:p w:rsidR="00000000" w:rsidDel="00000000" w:rsidP="00000000" w:rsidRDefault="00000000" w:rsidRPr="00000000" w14:paraId="00000242">
            <w:pPr>
              <w:numPr>
                <w:ilvl w:val="0"/>
                <w:numId w:val="9"/>
              </w:num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è stato soggetto alla sanzione interdittiva di cui all'</w:t>
            </w:r>
            <w:hyperlink r:id="rId7">
              <w:r w:rsidDel="00000000" w:rsidR="00000000" w:rsidRPr="00000000">
                <w:rPr>
                  <w:rFonts w:ascii="Arial" w:cs="Arial" w:eastAsia="Arial" w:hAnsi="Arial"/>
                  <w:sz w:val="16"/>
                  <w:szCs w:val="16"/>
                  <w:rtl w:val="0"/>
                </w:rPr>
                <w:t xml:space="preserve">articolo 9, comma 2, lettera c) del decreto legislativo 8 giugno 2001, n. 231</w:t>
              </w:r>
            </w:hyperlink>
            <w:r w:rsidDel="00000000" w:rsidR="00000000" w:rsidRPr="00000000">
              <w:rPr>
                <w:rFonts w:ascii="Arial" w:cs="Arial" w:eastAsia="Arial" w:hAnsi="Arial"/>
                <w:sz w:val="16"/>
                <w:szCs w:val="16"/>
                <w:rtl w:val="0"/>
              </w:rPr>
              <w:t xml:space="preserve"> o ad altra sanzione che comporta il divieto di contrarre con la pubblica amministrazione, compresi i provvedimenti interdittivi di cui all'</w:t>
            </w:r>
            <w:hyperlink r:id="rId8">
              <w:r w:rsidDel="00000000" w:rsidR="00000000" w:rsidRPr="00000000">
                <w:rPr>
                  <w:rFonts w:ascii="Arial" w:cs="Arial" w:eastAsia="Arial" w:hAnsi="Arial"/>
                  <w:sz w:val="16"/>
                  <w:szCs w:val="16"/>
                  <w:rtl w:val="0"/>
                </w:rPr>
                <w:t xml:space="preserve">articolo 14 del decreto legislativo 9 aprile 2008, n. 81</w:t>
              </w:r>
            </w:hyperlink>
            <w:r w:rsidDel="00000000" w:rsidR="00000000" w:rsidRPr="00000000">
              <w:rPr>
                <w:rFonts w:ascii="Arial" w:cs="Arial" w:eastAsia="Arial" w:hAnsi="Arial"/>
                <w:sz w:val="16"/>
                <w:szCs w:val="16"/>
                <w:rtl w:val="0"/>
              </w:rPr>
              <w:t xml:space="preserve"> (Articolo 94, comma 5, lettera </w:t>
            </w:r>
            <w:r w:rsidDel="00000000" w:rsidR="00000000" w:rsidRPr="00000000">
              <w:rPr>
                <w:rFonts w:ascii="Arial" w:cs="Arial" w:eastAsia="Arial" w:hAnsi="Arial"/>
                <w:i w:val="1"/>
                <w:iCs w:val="1"/>
                <w:sz w:val="16"/>
                <w:szCs w:val="16"/>
                <w:rtl w:val="0"/>
              </w:rPr>
              <w:t xml:space="preserve">a) del codice)</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243">
            <w:pPr>
              <w:numPr>
                <w:ilvl w:val="0"/>
                <w:numId w:val="9"/>
              </w:num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è in regola con le norme che disciplinano il diritto al lavoro dei disabili di cui alla legge 12 marzo 1999, n. 68 (Articolo 94, comma 5, lett. b, del Codice);</w:t>
            </w:r>
          </w:p>
          <w:p w:rsidR="00000000" w:rsidDel="00000000" w:rsidP="00000000" w:rsidRDefault="00000000" w:rsidRPr="00000000" w14:paraId="00000244">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6">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7">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8">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9">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A">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B">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C">
            <w:pPr>
              <w:numPr>
                <w:ilvl w:val="0"/>
                <w:numId w:val="9"/>
              </w:numPr>
              <w:pBdr>
                <w:top w:space="0" w:sz="0" w:val="nil"/>
                <w:left w:space="0" w:sz="0" w:val="nil"/>
                <w:bottom w:space="0" w:sz="0" w:val="nil"/>
                <w:right w:space="0" w:sz="0" w:val="nil"/>
                <w:between w:space="0" w:sz="0" w:val="nil"/>
              </w:pBdr>
              <w:ind w:left="360" w:hanging="36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si trova, rispetto ad un altro partecipante alla medesima procedura di affidamento, in una situazione tale da far ritenere che le offerte degli operatori economici siano imputabili ad un unico centro decisionale a cagione di accordi tra loro intercorsi (articolo 95, comma 1, lett. d, del Codice)? </w:t>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 [ ] Non è tenuto alla disciplina legge 68/1999</w:t>
            </w:r>
          </w:p>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255">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Nel caso in cui l’operatore non è tenuto alla disciplina legge 68/1999</w:t>
            </w:r>
          </w:p>
          <w:p w:rsidR="00000000" w:rsidDel="00000000" w:rsidP="00000000" w:rsidRDefault="00000000" w:rsidRPr="00000000" w14:paraId="00000256">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indicare le motivazioni:</w:t>
            </w:r>
          </w:p>
          <w:p w:rsidR="00000000" w:rsidDel="00000000" w:rsidP="00000000" w:rsidRDefault="00000000" w:rsidRPr="00000000" w14:paraId="00000257">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(numero dipendenti e/o altro ) [………..…][……….…][</w:t>
              <w:tab/>
              <w:t xml:space="preserve">]</w:t>
            </w:r>
          </w:p>
          <w:p w:rsidR="00000000" w:rsidDel="00000000" w:rsidP="00000000" w:rsidRDefault="00000000" w:rsidRPr="00000000" w14:paraId="00000258">
            <w:pPr>
              <w:pBdr>
                <w:top w:space="0" w:sz="0" w:val="nil"/>
                <w:left w:space="0" w:sz="0" w:val="nil"/>
                <w:bottom w:space="0" w:sz="0" w:val="nil"/>
                <w:right w:space="0" w:sz="0" w:val="nil"/>
                <w:between w:space="0" w:sz="0" w:val="nil"/>
              </w:pBdr>
              <w:ind w:left="284" w:hanging="284"/>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 Sì [ ] No</w:t>
            </w:r>
          </w:p>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w:t>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5D">
            <w:pPr>
              <w:numPr>
                <w:ilvl w:val="0"/>
                <w:numId w:val="9"/>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sz w:val="16"/>
                <w:szCs w:val="16"/>
              </w:rPr>
            </w:pPr>
            <w:r w:rsidDel="00000000" w:rsidR="00000000" w:rsidRPr="00000000">
              <w:rPr>
                <w:rFonts w:ascii="Arial" w:cs="Arial" w:eastAsia="Arial" w:hAnsi="Arial"/>
                <w:sz w:val="16"/>
                <w:szCs w:val="16"/>
                <w:rtl w:val="0"/>
              </w:rPr>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 </w:t>
            </w:r>
          </w:p>
        </w:tc>
      </w:tr>
    </w:tbl>
    <w:p w:rsidR="00000000" w:rsidDel="00000000" w:rsidP="00000000" w:rsidRDefault="00000000" w:rsidRPr="00000000" w14:paraId="0000025F">
      <w:pPr>
        <w:pBdr>
          <w:top w:space="0" w:sz="0" w:val="nil"/>
          <w:left w:space="0" w:sz="0" w:val="nil"/>
          <w:bottom w:space="0" w:sz="0" w:val="nil"/>
          <w:right w:space="0" w:sz="0" w:val="nil"/>
          <w:between w:space="0" w:sz="0" w:val="nil"/>
        </w:pBdr>
        <w:rPr>
          <w:rFonts w:ascii="DejaVuSerifCondensed" w:cs="DejaVuSerifCondensed" w:eastAsia="DejaVuSerifCondensed" w:hAnsi="DejaVuSerifCondensed"/>
          <w:sz w:val="24"/>
          <w:szCs w:val="24"/>
        </w:rPr>
      </w:pPr>
      <w:r w:rsidDel="00000000" w:rsidR="00000000" w:rsidRPr="00000000">
        <w:rPr>
          <w:rtl w:val="0"/>
        </w:rPr>
      </w:r>
    </w:p>
    <w:p w:rsidR="00000000" w:rsidDel="00000000" w:rsidP="00000000" w:rsidRDefault="00000000" w:rsidRPr="00000000" w14:paraId="00000260">
      <w:pPr>
        <w:pStyle w:val="Subtitle"/>
        <w:spacing w:after="360" w:before="120" w:lineRule="auto"/>
        <w:jc w:val="center"/>
        <w:rPr>
          <w:smallCaps w:val="1"/>
          <w:sz w:val="22"/>
          <w:szCs w:val="22"/>
        </w:rPr>
      </w:pPr>
      <w:r w:rsidDel="00000000" w:rsidR="00000000" w:rsidRPr="00000000">
        <w:rPr>
          <w:smallCaps w:val="1"/>
          <w:sz w:val="22"/>
          <w:szCs w:val="22"/>
          <w:rtl w:val="0"/>
        </w:rPr>
        <w:t xml:space="preserve">Parte IV: Criteri di selezione</w:t>
        <w:br w:type="textWrapping"/>
      </w:r>
      <w:r w:rsidDel="00000000" w:rsidR="00000000" w:rsidRPr="00000000">
        <w:rPr>
          <w:smallCaps w:val="1"/>
          <w:sz w:val="14"/>
          <w:szCs w:val="14"/>
          <w:rtl w:val="0"/>
        </w:rPr>
        <w:t xml:space="preserve">(artt.100 e 103 del Codice)</w:t>
      </w:r>
      <w:r w:rsidDel="00000000" w:rsidR="00000000" w:rsidRPr="00000000">
        <w:rPr>
          <w:rtl w:val="0"/>
        </w:rPr>
      </w:r>
    </w:p>
    <w:p w:rsidR="00000000" w:rsidDel="00000000" w:rsidP="00000000" w:rsidRDefault="00000000" w:rsidRPr="00000000" w14:paraId="00000261">
      <w:pPr>
        <w:pBdr>
          <w:top w:space="0" w:sz="0" w:val="nil"/>
          <w:left w:space="0" w:sz="0" w:val="nil"/>
          <w:bottom w:space="0" w:sz="0" w:val="nil"/>
          <w:right w:space="0" w:sz="0" w:val="nil"/>
          <w:between w:space="0" w:sz="0" w:val="nil"/>
        </w:pBdr>
        <w:rPr>
          <w:rFonts w:ascii="Arial" w:cs="Arial" w:eastAsia="Arial" w:hAnsi="Arial"/>
          <w:sz w:val="16"/>
          <w:szCs w:val="16"/>
        </w:rPr>
      </w:pPr>
      <w:r w:rsidDel="00000000" w:rsidR="00000000" w:rsidRPr="00000000">
        <w:rPr>
          <w:rFonts w:ascii="Arial" w:cs="Arial" w:eastAsia="Arial" w:hAnsi="Arial"/>
          <w:sz w:val="16"/>
          <w:szCs w:val="16"/>
          <w:rtl w:val="0"/>
        </w:rPr>
        <w:t xml:space="preserve">In merito ai criteri di selezione (sezione </w:t>
      </w:r>
      <w:r w:rsidDel="00000000" w:rsidR="00000000" w:rsidRPr="00000000">
        <w:rPr>
          <w:rFonts w:ascii="Noto Sans Symbols" w:cs="Noto Sans Symbols" w:eastAsia="Noto Sans Symbols" w:hAnsi="Noto Sans Symbols"/>
          <w:sz w:val="16"/>
          <w:szCs w:val="16"/>
          <w:rtl w:val="0"/>
        </w:rPr>
        <w:t xml:space="preserve">α</w:t>
      </w:r>
      <w:r w:rsidDel="00000000" w:rsidR="00000000" w:rsidRPr="00000000">
        <w:rPr>
          <w:rFonts w:ascii="Arial" w:cs="Arial" w:eastAsia="Arial" w:hAnsi="Arial"/>
          <w:sz w:val="16"/>
          <w:szCs w:val="16"/>
          <w:rtl w:val="0"/>
        </w:rPr>
        <w:t xml:space="preserve"> o sezioni da A a D della presente parte) l'operatore economico dichiara che:</w:t>
      </w:r>
    </w:p>
    <w:p w:rsidR="00000000" w:rsidDel="00000000" w:rsidP="00000000" w:rsidRDefault="00000000" w:rsidRPr="00000000" w14:paraId="00000262">
      <w:pPr>
        <w:keepNext w:val="1"/>
        <w:pBdr>
          <w:top w:space="0" w:sz="0" w:val="nil"/>
          <w:left w:space="0" w:sz="0" w:val="nil"/>
          <w:bottom w:space="0" w:sz="0" w:val="nil"/>
          <w:right w:space="0" w:sz="0" w:val="nil"/>
          <w:between w:space="0" w:sz="0" w:val="nil"/>
        </w:pBdr>
        <w:jc w:val="both"/>
        <w:rPr>
          <w:b w:val="1"/>
          <w:bCs w:val="1"/>
          <w:smallCaps w:val="1"/>
          <w:sz w:val="18"/>
          <w:szCs w:val="18"/>
        </w:rPr>
      </w:pPr>
      <w:r w:rsidDel="00000000" w:rsidR="00000000" w:rsidRPr="00000000">
        <w:rPr>
          <w:rFonts w:ascii="Noto Sans Symbols" w:cs="Noto Sans Symbols" w:eastAsia="Noto Sans Symbols" w:hAnsi="Noto Sans Symbols"/>
          <w:sz w:val="32"/>
          <w:szCs w:val="32"/>
          <w:rtl w:val="0"/>
        </w:rPr>
        <w:t xml:space="preserve">α</w:t>
      </w:r>
      <w:r w:rsidDel="00000000" w:rsidR="00000000" w:rsidRPr="00000000">
        <w:rPr>
          <w:rFonts w:ascii="Arial" w:cs="Arial" w:eastAsia="Arial" w:hAnsi="Arial"/>
          <w:smallCaps w:val="1"/>
          <w:sz w:val="18"/>
          <w:szCs w:val="18"/>
          <w:rtl w:val="0"/>
        </w:rPr>
        <w:t xml:space="preserve">: INDICAZIONE GLOBALE PER TUTTI I CRITERI DI SELEZIONE</w:t>
      </w:r>
      <w:r w:rsidDel="00000000" w:rsidR="00000000" w:rsidRPr="00000000">
        <w:rPr>
          <w:rtl w:val="0"/>
        </w:rPr>
      </w:r>
    </w:p>
    <w:p w:rsidR="00000000" w:rsidDel="00000000" w:rsidP="00000000" w:rsidRDefault="00000000" w:rsidRPr="00000000" w14:paraId="00000263">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ind w:right="-432"/>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Del="00000000" w:rsidR="00000000" w:rsidRPr="00000000">
        <w:rPr>
          <w:rFonts w:ascii="Noto Sans Symbols" w:cs="Noto Sans Symbols" w:eastAsia="Noto Sans Symbols" w:hAnsi="Noto Sans Symbols"/>
          <w:b w:val="1"/>
          <w:bCs w:val="1"/>
          <w:sz w:val="17"/>
          <w:szCs w:val="17"/>
          <w:rtl w:val="0"/>
        </w:rPr>
        <w:t xml:space="preserve">α</w:t>
      </w:r>
      <w:r w:rsidDel="00000000" w:rsidR="00000000" w:rsidRPr="00000000">
        <w:rPr>
          <w:rFonts w:ascii="Arial" w:cs="Arial" w:eastAsia="Arial" w:hAnsi="Arial"/>
          <w:b w:val="1"/>
          <w:bCs w:val="1"/>
          <w:sz w:val="17"/>
          <w:szCs w:val="17"/>
          <w:rtl w:val="0"/>
        </w:rPr>
        <w:t xml:space="preserve"> della parte IV senza compilare nessun'altra sezione della parte IV:</w:t>
      </w:r>
      <w:r w:rsidDel="00000000" w:rsidR="00000000" w:rsidRPr="00000000">
        <w:rPr>
          <w:rtl w:val="0"/>
        </w:rPr>
      </w:r>
    </w:p>
    <w:tbl>
      <w:tblPr>
        <w:tblStyle w:val="Table10"/>
        <w:tblW w:w="10455.0" w:type="dxa"/>
        <w:jc w:val="left"/>
        <w:tblInd w:w="-113.0" w:type="dxa"/>
        <w:tblLayout w:type="fixed"/>
        <w:tblLook w:val="0000"/>
      </w:tblPr>
      <w:tblGrid>
        <w:gridCol w:w="4605"/>
        <w:gridCol w:w="5850"/>
        <w:tblGridChange w:id="0">
          <w:tblGrid>
            <w:gridCol w:w="4605"/>
            <w:gridCol w:w="585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Rispetto di tutti i criteri di selezione richiesti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Soddisfa i criteri di selezione richiesti: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before="120" w:lineRule="auto"/>
              <w:rPr>
                <w:sz w:val="34"/>
                <w:szCs w:val="34"/>
              </w:rPr>
            </w:pPr>
            <w:r w:rsidDel="00000000" w:rsidR="00000000" w:rsidRPr="00000000">
              <w:rPr>
                <w:rFonts w:ascii="Arial" w:cs="Arial" w:eastAsia="Arial" w:hAnsi="Arial"/>
                <w:sz w:val="25"/>
                <w:szCs w:val="25"/>
                <w:rtl w:val="0"/>
              </w:rPr>
              <w:t xml:space="preserve">[ ] Sì [ ] No</w:t>
            </w:r>
            <w:r w:rsidDel="00000000" w:rsidR="00000000" w:rsidRPr="00000000">
              <w:rPr>
                <w:rtl w:val="0"/>
              </w:rPr>
            </w:r>
          </w:p>
        </w:tc>
      </w:tr>
    </w:tbl>
    <w:p w:rsidR="00000000" w:rsidDel="00000000" w:rsidP="00000000" w:rsidRDefault="00000000" w:rsidRPr="00000000" w14:paraId="00000268">
      <w:pPr>
        <w:keepNext w:val="1"/>
        <w:pBdr>
          <w:top w:space="0" w:sz="0" w:val="nil"/>
          <w:left w:space="0" w:sz="0" w:val="nil"/>
          <w:bottom w:space="0" w:sz="0" w:val="nil"/>
          <w:right w:space="0" w:sz="0" w:val="nil"/>
          <w:between w:space="0" w:sz="0" w:val="nil"/>
        </w:pBdr>
        <w:spacing w:after="360" w:before="120" w:lineRule="auto"/>
        <w:jc w:val="center"/>
        <w:rPr>
          <w:rFonts w:ascii="Arial" w:cs="Arial" w:eastAsia="Arial" w:hAnsi="Arial"/>
          <w:b w:val="1"/>
          <w:bCs w:val="1"/>
          <w:smallCaps w:val="1"/>
          <w:sz w:val="17"/>
          <w:szCs w:val="17"/>
        </w:rPr>
      </w:pPr>
      <w:r w:rsidDel="00000000" w:rsidR="00000000" w:rsidRPr="00000000">
        <w:rPr>
          <w:rFonts w:ascii="Arial" w:cs="Arial" w:eastAsia="Arial" w:hAnsi="Arial"/>
          <w:smallCaps w:val="1"/>
          <w:sz w:val="18"/>
          <w:szCs w:val="18"/>
          <w:rtl w:val="0"/>
        </w:rPr>
        <w:t xml:space="preserve">A: IDONEITÀ (A</w:t>
      </w:r>
      <w:r w:rsidDel="00000000" w:rsidR="00000000" w:rsidRPr="00000000">
        <w:rPr>
          <w:rFonts w:ascii="Arial" w:cs="Arial" w:eastAsia="Arial" w:hAnsi="Arial"/>
          <w:sz w:val="18"/>
          <w:szCs w:val="18"/>
          <w:rtl w:val="0"/>
        </w:rPr>
        <w:t xml:space="preserve">rticolo 100, comma 1, lettera </w:t>
      </w:r>
      <w:r w:rsidDel="00000000" w:rsidR="00000000" w:rsidRPr="00000000">
        <w:rPr>
          <w:rFonts w:ascii="Arial" w:cs="Arial" w:eastAsia="Arial" w:hAnsi="Arial"/>
          <w:i w:val="1"/>
          <w:iCs w:val="1"/>
          <w:sz w:val="18"/>
          <w:szCs w:val="18"/>
          <w:rtl w:val="0"/>
        </w:rPr>
        <w:t xml:space="preserve">a)</w:t>
      </w:r>
      <w:r w:rsidDel="00000000" w:rsidR="00000000" w:rsidRPr="00000000">
        <w:rPr>
          <w:rFonts w:ascii="Arial" w:cs="Arial" w:eastAsia="Arial" w:hAnsi="Arial"/>
          <w:sz w:val="18"/>
          <w:szCs w:val="18"/>
          <w:rtl w:val="0"/>
        </w:rPr>
        <w:t xml:space="preserve">, del Codice)</w:t>
      </w:r>
      <w:r w:rsidDel="00000000" w:rsidR="00000000" w:rsidRPr="00000000">
        <w:rPr>
          <w:rtl w:val="0"/>
        </w:rPr>
      </w:r>
    </w:p>
    <w:p w:rsidR="00000000" w:rsidDel="00000000" w:rsidP="00000000" w:rsidRDefault="00000000" w:rsidRPr="00000000" w14:paraId="00000269">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jc w:val="both"/>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Tale Sezione è da compilare solo se le informazioni sono state richieste espressamente dall’amministrazione aggiudicatrice o dall’ente aggiudicatore nell’avviso o bando pertinente o nei documenti di gara. </w:t>
      </w:r>
      <w:r w:rsidDel="00000000" w:rsidR="00000000" w:rsidRPr="00000000">
        <w:rPr>
          <w:rtl w:val="0"/>
        </w:rPr>
      </w:r>
    </w:p>
    <w:tbl>
      <w:tblPr>
        <w:tblStyle w:val="Table11"/>
        <w:tblW w:w="10410.0" w:type="dxa"/>
        <w:jc w:val="left"/>
        <w:tblInd w:w="-113.0" w:type="dxa"/>
        <w:tblLayout w:type="fixed"/>
        <w:tblLook w:val="0000"/>
      </w:tblPr>
      <w:tblGrid>
        <w:gridCol w:w="4650"/>
        <w:gridCol w:w="5760"/>
        <w:tblGridChange w:id="0">
          <w:tblGrid>
            <w:gridCol w:w="4650"/>
            <w:gridCol w:w="576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Idoneità</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6C">
            <w:pPr>
              <w:numPr>
                <w:ilvl w:val="0"/>
                <w:numId w:val="5"/>
              </w:numPr>
              <w:pBdr>
                <w:top w:space="0" w:sz="0" w:val="nil"/>
                <w:left w:space="0" w:sz="0" w:val="nil"/>
                <w:bottom w:space="0" w:sz="0" w:val="nil"/>
                <w:right w:space="0" w:sz="0" w:val="nil"/>
                <w:between w:space="0" w:sz="0" w:val="nil"/>
              </w:pBdr>
              <w:tabs>
                <w:tab w:val="left" w:leader="none" w:pos="284"/>
              </w:tabs>
              <w:spacing w:before="120" w:lineRule="auto"/>
              <w:ind w:left="284" w:hanging="284"/>
              <w:rPr/>
            </w:pPr>
            <w:r w:rsidDel="00000000" w:rsidR="00000000" w:rsidRPr="00000000">
              <w:rPr>
                <w:rFonts w:ascii="Arial" w:cs="Arial" w:eastAsia="Arial" w:hAnsi="Arial"/>
                <w:b w:val="1"/>
                <w:bCs w:val="1"/>
                <w:sz w:val="17"/>
                <w:szCs w:val="17"/>
                <w:rtl w:val="0"/>
              </w:rPr>
              <w:t xml:space="preserve">Iscrizione in un registro professionale o commerciale tenuto nello Stato membro di stabilimento </w:t>
            </w:r>
            <w:r w:rsidDel="00000000" w:rsidR="00000000" w:rsidRPr="00000000">
              <w:rPr>
                <w:rFonts w:ascii="Arial" w:cs="Arial" w:eastAsia="Arial" w:hAnsi="Arial"/>
                <w:sz w:val="17"/>
                <w:szCs w:val="17"/>
                <w:rtl w:val="0"/>
              </w:rPr>
              <w:t xml:space="preserve">(</w:t>
            </w:r>
            <w:r w:rsidDel="00000000" w:rsidR="00000000" w:rsidRPr="00000000">
              <w:rPr>
                <w:rFonts w:ascii="Arial" w:cs="Arial" w:eastAsia="Arial" w:hAnsi="Arial"/>
                <w:sz w:val="17"/>
                <w:szCs w:val="17"/>
                <w:vertAlign w:val="superscript"/>
              </w:rPr>
              <w:footnoteReference w:customMarkFollows="0" w:id="26"/>
            </w:r>
            <w:r w:rsidDel="00000000" w:rsidR="00000000" w:rsidRPr="00000000">
              <w:rPr>
                <w:rFonts w:ascii="Arial" w:cs="Arial" w:eastAsia="Arial" w:hAnsi="Arial"/>
                <w:sz w:val="17"/>
                <w:szCs w:val="17"/>
                <w:rtl w:val="0"/>
              </w:rPr>
              <w:t xml:space="preserve">)</w:t>
            </w:r>
            <w:r w:rsidDel="00000000" w:rsidR="00000000" w:rsidRPr="00000000">
              <w:rPr>
                <w:rtl w:val="0"/>
              </w:rPr>
            </w:r>
          </w:p>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284"/>
              </w:tabs>
              <w:spacing w:before="120" w:lineRule="auto"/>
              <w:rPr>
                <w:sz w:val="17"/>
                <w:szCs w:val="17"/>
              </w:rPr>
            </w:pPr>
            <w:r w:rsidDel="00000000" w:rsidR="00000000" w:rsidRPr="00000000">
              <w:rPr>
                <w:rtl w:val="0"/>
              </w:rPr>
            </w:r>
          </w:p>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284" w:firstLine="0"/>
              <w:rPr>
                <w:sz w:val="26"/>
                <w:szCs w:val="26"/>
              </w:rPr>
            </w:pPr>
            <w:r w:rsidDel="00000000" w:rsidR="00000000" w:rsidRPr="00000000">
              <w:rPr>
                <w:rFonts w:ascii="Arial" w:cs="Arial" w:eastAsia="Arial" w:hAnsi="Arial"/>
                <w:sz w:val="17"/>
                <w:szCs w:val="17"/>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w:t>
            </w:r>
            <w:r w:rsidDel="00000000" w:rsidR="00000000" w:rsidRPr="00000000">
              <w:rPr>
                <w:rFonts w:ascii="Arial" w:cs="Arial" w:eastAsia="Arial" w:hAnsi="Arial"/>
                <w:i w:val="1"/>
                <w:iCs w:val="1"/>
                <w:sz w:val="17"/>
                <w:szCs w:val="17"/>
                <w:rtl w:val="0"/>
              </w:rPr>
              <w:t xml:space="preserve"> </w:t>
            </w:r>
            <w:r w:rsidDel="00000000" w:rsidR="00000000" w:rsidRPr="00000000">
              <w:rPr>
                <w:rtl w:val="0"/>
              </w:rPr>
            </w:r>
          </w:p>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tl w:val="0"/>
              </w:rPr>
            </w:r>
          </w:p>
        </w:tc>
      </w:tr>
      <w:tr>
        <w:trPr>
          <w:cantSplit w:val="0"/>
          <w:trHeight w:val="51" w:hRule="atLeast"/>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74">
            <w:pPr>
              <w:numPr>
                <w:ilvl w:val="0"/>
                <w:numId w:val="5"/>
              </w:numPr>
              <w:pBdr>
                <w:top w:space="0" w:sz="0" w:val="nil"/>
                <w:left w:space="0" w:sz="0" w:val="nil"/>
                <w:bottom w:space="0" w:sz="0" w:val="nil"/>
                <w:right w:space="0" w:sz="0" w:val="nil"/>
                <w:between w:space="0" w:sz="0" w:val="nil"/>
              </w:pBdr>
              <w:tabs>
                <w:tab w:val="left" w:leader="none" w:pos="284"/>
              </w:tabs>
              <w:spacing w:before="120" w:lineRule="auto"/>
              <w:ind w:left="284" w:hanging="284"/>
              <w:rPr/>
            </w:pPr>
            <w:r w:rsidDel="00000000" w:rsidR="00000000" w:rsidRPr="00000000">
              <w:rPr>
                <w:rFonts w:ascii="Arial" w:cs="Arial" w:eastAsia="Arial" w:hAnsi="Arial"/>
                <w:b w:val="1"/>
                <w:bCs w:val="1"/>
                <w:sz w:val="17"/>
                <w:szCs w:val="17"/>
                <w:rtl w:val="0"/>
              </w:rPr>
              <w:t xml:space="preserve">Per gli appalti di servizi:</w:t>
            </w:r>
            <w:r w:rsidDel="00000000" w:rsidR="00000000" w:rsidRPr="00000000">
              <w:rPr>
                <w:rtl w:val="0"/>
              </w:rPr>
            </w:r>
          </w:p>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284"/>
              </w:tabs>
              <w:ind w:left="284" w:firstLine="0"/>
              <w:rPr>
                <w:rFonts w:ascii="Arial" w:cs="Arial" w:eastAsia="Arial" w:hAnsi="Arial"/>
                <w:sz w:val="17"/>
                <w:szCs w:val="17"/>
              </w:rPr>
            </w:pPr>
            <w:r w:rsidDel="00000000" w:rsidR="00000000" w:rsidRPr="00000000">
              <w:rPr>
                <w:rtl w:val="0"/>
              </w:rPr>
            </w:r>
          </w:p>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284"/>
              </w:tabs>
              <w:ind w:left="284" w:firstLine="0"/>
              <w:rPr>
                <w:rFonts w:ascii="Arial" w:cs="Arial" w:eastAsia="Arial" w:hAnsi="Arial"/>
                <w:sz w:val="17"/>
                <w:szCs w:val="17"/>
              </w:rPr>
            </w:pPr>
            <w:r w:rsidDel="00000000" w:rsidR="00000000" w:rsidRPr="00000000">
              <w:rPr>
                <w:rFonts w:ascii="Arial" w:cs="Arial" w:eastAsia="Arial" w:hAnsi="Arial"/>
                <w:sz w:val="17"/>
                <w:szCs w:val="17"/>
                <w:rtl w:val="0"/>
              </w:rPr>
              <w:t xml:space="preserve">È richiesta una particolare </w:t>
            </w:r>
            <w:r w:rsidDel="00000000" w:rsidR="00000000" w:rsidRPr="00000000">
              <w:rPr>
                <w:rFonts w:ascii="Arial" w:cs="Arial" w:eastAsia="Arial" w:hAnsi="Arial"/>
                <w:b w:val="1"/>
                <w:bCs w:val="1"/>
                <w:sz w:val="17"/>
                <w:szCs w:val="17"/>
                <w:rtl w:val="0"/>
              </w:rPr>
              <w:t xml:space="preserve">autorizzazione o appartenenza</w:t>
            </w:r>
            <w:r w:rsidDel="00000000" w:rsidR="00000000" w:rsidRPr="00000000">
              <w:rPr>
                <w:rFonts w:ascii="Arial" w:cs="Arial" w:eastAsia="Arial" w:hAnsi="Arial"/>
                <w:sz w:val="17"/>
                <w:szCs w:val="17"/>
                <w:rtl w:val="0"/>
              </w:rPr>
              <w:t xml:space="preserve"> a una particolare organizzazione (elenchi, albi, ecc.) per poter prestare il servizio di cui trattasi nel paese di stabilimento dell'operatore economico? </w:t>
            </w:r>
          </w:p>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284"/>
              </w:tabs>
              <w:ind w:left="284" w:firstLine="0"/>
              <w:rPr>
                <w:rFonts w:ascii="Arial" w:cs="Arial" w:eastAsia="Arial" w:hAnsi="Arial"/>
                <w:sz w:val="17"/>
                <w:szCs w:val="17"/>
              </w:rPr>
            </w:pPr>
            <w:r w:rsidDel="00000000" w:rsidR="00000000" w:rsidRPr="00000000">
              <w:rPr>
                <w:rtl w:val="0"/>
              </w:rPr>
            </w:r>
          </w:p>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0"/>
              </w:tabs>
              <w:spacing w:after="120" w:lineRule="auto"/>
              <w:rPr>
                <w:sz w:val="26"/>
                <w:szCs w:val="26"/>
              </w:rPr>
            </w:pPr>
            <w:r w:rsidDel="00000000" w:rsidR="00000000" w:rsidRPr="00000000">
              <w:rPr>
                <w:rFonts w:ascii="Arial" w:cs="Arial" w:eastAsia="Arial" w:hAnsi="Arial"/>
                <w:sz w:val="17"/>
                <w:szCs w:val="17"/>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 caso affermativo, specificare quale documentazione e se l'operatore economico ne dispone: [ …] [ ] Sì [ ] No</w:t>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 </w:t>
            </w:r>
          </w:p>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tl w:val="0"/>
              </w:rPr>
            </w:r>
          </w:p>
        </w:tc>
      </w:tr>
    </w:tbl>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jc w:val="both"/>
        <w:rPr>
          <w:rFonts w:ascii="Arial" w:cs="Arial" w:eastAsia="Arial" w:hAnsi="Arial"/>
          <w:b w:val="1"/>
          <w:bCs w:val="1"/>
          <w:smallCaps w:val="1"/>
          <w:sz w:val="6"/>
          <w:szCs w:val="6"/>
        </w:rPr>
      </w:pPr>
      <w:r w:rsidDel="00000000" w:rsidR="00000000" w:rsidRPr="00000000">
        <w:rPr>
          <w:rtl w:val="0"/>
        </w:rPr>
      </w:r>
    </w:p>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jc w:val="both"/>
        <w:rPr>
          <w:rFonts w:ascii="Arial" w:cs="Arial" w:eastAsia="Arial" w:hAnsi="Arial"/>
          <w:sz w:val="17"/>
          <w:szCs w:val="17"/>
        </w:rPr>
      </w:pPr>
      <w:r w:rsidDel="00000000" w:rsidR="00000000" w:rsidRPr="00000000">
        <w:br w:type="page"/>
      </w:r>
      <w:r w:rsidDel="00000000" w:rsidR="00000000" w:rsidRPr="00000000">
        <w:rPr>
          <w:rtl w:val="0"/>
        </w:rPr>
      </w:r>
    </w:p>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spacing w:after="360" w:before="120" w:lineRule="auto"/>
        <w:jc w:val="center"/>
        <w:rPr>
          <w:rFonts w:ascii="Arial" w:cs="Arial" w:eastAsia="Arial" w:hAnsi="Arial"/>
          <w:smallCaps w:val="1"/>
          <w:sz w:val="18"/>
          <w:szCs w:val="18"/>
        </w:rPr>
      </w:pPr>
      <w:r w:rsidDel="00000000" w:rsidR="00000000" w:rsidRPr="00000000">
        <w:rPr>
          <w:rFonts w:ascii="Arial" w:cs="Arial" w:eastAsia="Arial" w:hAnsi="Arial"/>
          <w:smallCaps w:val="1"/>
          <w:sz w:val="18"/>
          <w:szCs w:val="18"/>
          <w:rtl w:val="0"/>
        </w:rPr>
        <w:t xml:space="preserve">B: CAPACITÀ ECONOMICA E FINANZIARIA (Articolo 100, comma 1, lettera b), del Codice)</w:t>
      </w:r>
    </w:p>
    <w:p w:rsidR="00000000" w:rsidDel="00000000" w:rsidP="00000000" w:rsidRDefault="00000000" w:rsidRPr="00000000" w14:paraId="00000282">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jc w:val="both"/>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Tale Sezione è da compilare solo se le informazioni sono state richieste espressamente dall’amministrazione aggiudicatrice o dall’ente aggiudicatore nell’avviso o bando pertinente o nei documenti di gara.</w:t>
      </w:r>
      <w:r w:rsidDel="00000000" w:rsidR="00000000" w:rsidRPr="00000000">
        <w:rPr>
          <w:rtl w:val="0"/>
        </w:rPr>
      </w:r>
    </w:p>
    <w:tbl>
      <w:tblPr>
        <w:tblStyle w:val="Table12"/>
        <w:tblW w:w="10650.0" w:type="dxa"/>
        <w:jc w:val="left"/>
        <w:tblInd w:w="-113.0" w:type="dxa"/>
        <w:tblLayout w:type="fixed"/>
        <w:tblLook w:val="0000"/>
      </w:tblPr>
      <w:tblGrid>
        <w:gridCol w:w="4650"/>
        <w:gridCol w:w="6000"/>
        <w:tblGridChange w:id="0">
          <w:tblGrid>
            <w:gridCol w:w="4650"/>
            <w:gridCol w:w="600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Capacità economica e finanziaria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Fonts w:ascii="Arial" w:cs="Arial" w:eastAsia="Arial" w:hAnsi="Arial"/>
                <w:b w:val="1"/>
                <w:bCs w:val="1"/>
                <w:i w:val="1"/>
                <w:iCs w:val="1"/>
                <w:sz w:val="17"/>
                <w:szCs w:val="17"/>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sz w:val="17"/>
                <w:szCs w:val="17"/>
              </w:rPr>
            </w:pPr>
            <w:r w:rsidDel="00000000" w:rsidR="00000000" w:rsidRPr="00000000">
              <w:rPr>
                <w:rFonts w:ascii="Arial" w:cs="Arial" w:eastAsia="Arial" w:hAnsi="Arial"/>
                <w:sz w:val="17"/>
                <w:szCs w:val="17"/>
                <w:rtl w:val="0"/>
              </w:rPr>
              <w:t xml:space="preserve">1a) Il fatturato globale maturato nel triennio precedente a quello di indizione della procedura è il seguente (art. 100, comma 11, del Codice):</w:t>
            </w:r>
          </w:p>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b w:val="1"/>
                <w:bCs w:val="1"/>
                <w:sz w:val="17"/>
                <w:szCs w:val="17"/>
              </w:rPr>
            </w:pPr>
            <w:r w:rsidDel="00000000" w:rsidR="00000000" w:rsidRPr="00000000">
              <w:rPr>
                <w:rFonts w:ascii="Arial" w:cs="Arial" w:eastAsia="Arial" w:hAnsi="Arial"/>
                <w:b w:val="1"/>
                <w:bCs w:val="1"/>
                <w:sz w:val="17"/>
                <w:szCs w:val="17"/>
                <w:rtl w:val="0"/>
              </w:rPr>
              <w:t xml:space="preserve">e</w:t>
            </w:r>
          </w:p>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b w:val="1"/>
                <w:bCs w:val="1"/>
                <w:sz w:val="17"/>
                <w:szCs w:val="17"/>
              </w:rPr>
            </w:pPr>
            <w:r w:rsidDel="00000000" w:rsidR="00000000" w:rsidRPr="00000000">
              <w:rPr>
                <w:rFonts w:ascii="Arial" w:cs="Arial" w:eastAsia="Arial" w:hAnsi="Arial"/>
                <w:b w:val="1"/>
                <w:bCs w:val="1"/>
                <w:sz w:val="17"/>
                <w:szCs w:val="17"/>
                <w:rtl w:val="0"/>
              </w:rPr>
              <w:t xml:space="preserve">(per gli appalti di lavori di importo pari o superiore ai 20 milioni di Euro):</w:t>
            </w:r>
          </w:p>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sz w:val="17"/>
                <w:szCs w:val="17"/>
              </w:rPr>
            </w:pPr>
            <w:r w:rsidDel="00000000" w:rsidR="00000000" w:rsidRPr="00000000">
              <w:rPr>
                <w:rFonts w:ascii="Arial" w:cs="Arial" w:eastAsia="Arial" w:hAnsi="Arial"/>
                <w:sz w:val="17"/>
                <w:szCs w:val="17"/>
                <w:rtl w:val="0"/>
              </w:rPr>
              <w:t xml:space="preserve">1)</w:t>
              <w:tab/>
              <w:t xml:space="preserve">l’operatore economico fornisce i parametri economico-finanziari significativi richiesti, certificati da società di revisione ovvero da altri soggetti preposti che si affianchino alle valutazioni tecniche proprie dell'organismo di certificazione, da cui emerga in modo inequivoco l’esposizione finanziaria dell’operatore economico al momento in cui partecipa a una gara di appalto (art. 103, comma 1, lett. a, del Codice)</w:t>
            </w:r>
          </w:p>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sz w:val="17"/>
                <w:szCs w:val="17"/>
              </w:rPr>
            </w:pPr>
            <w:r w:rsidDel="00000000" w:rsidR="00000000" w:rsidRPr="00000000">
              <w:rPr>
                <w:rtl w:val="0"/>
              </w:rPr>
            </w:r>
          </w:p>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b w:val="1"/>
                <w:bCs w:val="1"/>
                <w:sz w:val="17"/>
                <w:szCs w:val="17"/>
              </w:rPr>
            </w:pPr>
            <w:r w:rsidDel="00000000" w:rsidR="00000000" w:rsidRPr="00000000">
              <w:rPr>
                <w:rFonts w:ascii="Arial" w:cs="Arial" w:eastAsia="Arial" w:hAnsi="Arial"/>
                <w:b w:val="1"/>
                <w:bCs w:val="1"/>
                <w:sz w:val="17"/>
                <w:szCs w:val="17"/>
                <w:rtl w:val="0"/>
              </w:rPr>
              <w:t xml:space="preserve">in alternativa</w:t>
            </w:r>
          </w:p>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before="120" w:lineRule="auto"/>
              <w:ind w:left="284" w:hanging="284"/>
              <w:rPr>
                <w:rFonts w:ascii="Arial" w:cs="Arial" w:eastAsia="Arial" w:hAnsi="Arial"/>
                <w:sz w:val="17"/>
                <w:szCs w:val="17"/>
              </w:rPr>
            </w:pPr>
            <w:r w:rsidDel="00000000" w:rsidR="00000000" w:rsidRPr="00000000">
              <w:rPr>
                <w:rtl w:val="0"/>
              </w:rPr>
            </w:r>
          </w:p>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before="120" w:lineRule="auto"/>
              <w:ind w:left="284" w:hanging="284"/>
              <w:rPr>
                <w:sz w:val="26"/>
                <w:szCs w:val="26"/>
              </w:rPr>
            </w:pPr>
            <w:r w:rsidDel="00000000" w:rsidR="00000000" w:rsidRPr="00000000">
              <w:rPr>
                <w:rFonts w:ascii="Arial" w:cs="Arial" w:eastAsia="Arial" w:hAnsi="Arial"/>
                <w:sz w:val="17"/>
                <w:szCs w:val="17"/>
                <w:rtl w:val="0"/>
              </w:rPr>
              <w:t xml:space="preserve">2)</w:t>
              <w:tab/>
              <w:t xml:space="preserve">l’operatore economico possiede un volume d'affari in lavori pari a due volte l'importo a base di gara, che l’operatore economico deve aver realizzato nei migliori cinque dei dieci anni antecedenti alla data di pubblicazione del bando (art. 103, comma 1, lett. a,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esercizio:  [……] fatturato: [……] […] valuta</w:t>
            </w:r>
          </w:p>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esercizio:  [……] fatturato: [……] […] valuta</w:t>
            </w:r>
          </w:p>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esercizio:  [……] fatturato: [……] […] valuta</w:t>
            </w:r>
          </w:p>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Indicare i parametri</w:t>
            </w:r>
          </w:p>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 [……….…]</w:t>
            </w:r>
          </w:p>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before="12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rtl w:val="0"/>
              </w:rPr>
            </w:r>
          </w:p>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before="120" w:lineRule="auto"/>
              <w:rPr>
                <w:sz w:val="18"/>
                <w:szCs w:val="18"/>
              </w:rPr>
            </w:pPr>
            <w:r w:rsidDel="00000000" w:rsidR="00000000" w:rsidRPr="00000000">
              <w:rPr>
                <w:rtl w:val="0"/>
              </w:rPr>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Indicare il volume di affari </w:t>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 [……….…]</w:t>
            </w:r>
          </w:p>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before="120" w:lineRule="auto"/>
              <w:jc w:val="both"/>
              <w:rPr>
                <w:sz w:val="26"/>
                <w:szCs w:val="26"/>
              </w:rPr>
            </w:pPr>
            <w:r w:rsidDel="00000000" w:rsidR="00000000" w:rsidRPr="00000000">
              <w:rPr>
                <w:rFonts w:ascii="Arial" w:cs="Arial" w:eastAsia="Arial" w:hAnsi="Arial"/>
                <w:sz w:val="17"/>
                <w:szCs w:val="17"/>
                <w:rtl w:val="0"/>
              </w:rPr>
              <w:t xml:space="preserve">Se le informazioni relative al fatturato globale non sono disponibili per tutto il periodo richiesto, indicare la data di costituzione o di avvio delle attività dell'operatore economico: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1.b) Per quanto riguarda gli </w:t>
            </w:r>
            <w:r w:rsidDel="00000000" w:rsidR="00000000" w:rsidRPr="00000000">
              <w:rPr>
                <w:rFonts w:ascii="Arial" w:cs="Arial" w:eastAsia="Arial" w:hAnsi="Arial"/>
                <w:b w:val="1"/>
                <w:bCs w:val="1"/>
                <w:sz w:val="17"/>
                <w:szCs w:val="17"/>
                <w:rtl w:val="0"/>
              </w:rPr>
              <w:t xml:space="preserve">eventuali altri requisiti economici o finanziari</w:t>
            </w:r>
            <w:r w:rsidDel="00000000" w:rsidR="00000000" w:rsidRPr="00000000">
              <w:rPr>
                <w:rFonts w:ascii="Arial" w:cs="Arial" w:eastAsia="Arial" w:hAnsi="Arial"/>
                <w:sz w:val="17"/>
                <w:szCs w:val="17"/>
                <w:rtl w:val="0"/>
              </w:rPr>
              <w:t xml:space="preserve"> specificati nell'avviso o bando pertinente o nei documenti di gara, l'operatore economico dichiara che:</w:t>
            </w:r>
          </w:p>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before="120" w:lineRule="auto"/>
              <w:rPr>
                <w:sz w:val="17"/>
                <w:szCs w:val="17"/>
              </w:rPr>
            </w:pPr>
            <w:r w:rsidDel="00000000" w:rsidR="00000000" w:rsidRPr="00000000">
              <w:rPr>
                <w:rtl w:val="0"/>
              </w:rPr>
            </w:r>
          </w:p>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Se la documentazione pertinente </w:t>
            </w:r>
            <w:r w:rsidDel="00000000" w:rsidR="00000000" w:rsidRPr="00000000">
              <w:rPr>
                <w:rFonts w:ascii="Arial" w:cs="Arial" w:eastAsia="Arial" w:hAnsi="Arial"/>
                <w:b w:val="1"/>
                <w:bCs w:val="1"/>
                <w:sz w:val="17"/>
                <w:szCs w:val="17"/>
                <w:rtl w:val="0"/>
              </w:rPr>
              <w:t xml:space="preserve">eventualmente</w:t>
            </w:r>
            <w:r w:rsidDel="00000000" w:rsidR="00000000" w:rsidRPr="00000000">
              <w:rPr>
                <w:rFonts w:ascii="Arial" w:cs="Arial" w:eastAsia="Arial" w:hAnsi="Arial"/>
                <w:sz w:val="17"/>
                <w:szCs w:val="17"/>
                <w:rtl w:val="0"/>
              </w:rPr>
              <w:t xml:space="preserve"> specificata nell'avviso o bando pertinente o nei documenti di gara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 </w:t>
            </w:r>
          </w:p>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tl w:val="0"/>
              </w:rPr>
            </w:r>
          </w:p>
        </w:tc>
      </w:tr>
    </w:tbl>
    <w:p w:rsidR="00000000" w:rsidDel="00000000" w:rsidP="00000000" w:rsidRDefault="00000000" w:rsidRPr="00000000" w14:paraId="000002A9">
      <w:pPr>
        <w:keepNext w:val="1"/>
        <w:pBdr>
          <w:top w:space="0" w:sz="0" w:val="nil"/>
          <w:left w:space="0" w:sz="0" w:val="nil"/>
          <w:bottom w:space="0" w:sz="0" w:val="nil"/>
          <w:right w:space="0" w:sz="0" w:val="nil"/>
          <w:between w:space="0" w:sz="0" w:val="nil"/>
        </w:pBdr>
        <w:spacing w:after="360" w:before="120" w:lineRule="auto"/>
        <w:jc w:val="center"/>
        <w:rPr>
          <w:rFonts w:ascii="Arial" w:cs="Arial" w:eastAsia="Arial" w:hAnsi="Arial"/>
          <w:smallCaps w:val="1"/>
          <w:sz w:val="18"/>
          <w:szCs w:val="18"/>
        </w:rPr>
      </w:pPr>
      <w:r w:rsidDel="00000000" w:rsidR="00000000" w:rsidRPr="00000000">
        <w:rPr>
          <w:rFonts w:ascii="Arial" w:cs="Arial" w:eastAsia="Arial" w:hAnsi="Arial"/>
          <w:smallCaps w:val="1"/>
          <w:sz w:val="18"/>
          <w:szCs w:val="18"/>
          <w:rtl w:val="0"/>
        </w:rPr>
        <w:t xml:space="preserve">C: CAPACITÀ TECNICHE E PROFESSIONALI (Articolo 100, comma 1, lettera c), del Codice)</w:t>
      </w:r>
    </w:p>
    <w:p w:rsidR="00000000" w:rsidDel="00000000" w:rsidP="00000000" w:rsidRDefault="00000000" w:rsidRPr="00000000" w14:paraId="000002AA">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jc w:val="both"/>
        <w:rPr>
          <w:rFonts w:ascii="Arial" w:cs="Arial" w:eastAsia="Arial" w:hAnsi="Arial"/>
          <w:sz w:val="17"/>
          <w:szCs w:val="17"/>
        </w:rPr>
      </w:pPr>
      <w:bookmarkStart w:colFirst="0" w:colLast="0" w:name="_2p2csry" w:id="30"/>
      <w:bookmarkEnd w:id="30"/>
      <w:r w:rsidDel="00000000" w:rsidR="00000000" w:rsidRPr="00000000">
        <w:rPr>
          <w:rFonts w:ascii="Arial" w:cs="Arial" w:eastAsia="Arial" w:hAnsi="Arial"/>
          <w:b w:val="1"/>
          <w:bCs w:val="1"/>
          <w:sz w:val="17"/>
          <w:szCs w:val="17"/>
          <w:rtl w:val="0"/>
        </w:rPr>
        <w:t xml:space="preserve">Tale Sezione è da compilare solo se le informazioni sono state richieste espressamente dall’amministrazione aggiudicatrice o dall’ente aggiudicatore nell’avviso o bando pertinente o nei documenti di gara.</w:t>
      </w:r>
      <w:r w:rsidDel="00000000" w:rsidR="00000000" w:rsidRPr="00000000">
        <w:rPr>
          <w:rtl w:val="0"/>
        </w:rPr>
      </w:r>
    </w:p>
    <w:tbl>
      <w:tblPr>
        <w:tblStyle w:val="Table13"/>
        <w:tblW w:w="10620.0" w:type="dxa"/>
        <w:jc w:val="left"/>
        <w:tblInd w:w="-113.0" w:type="dxa"/>
        <w:tblLayout w:type="fixed"/>
        <w:tblLook w:val="0000"/>
      </w:tblPr>
      <w:tblGrid>
        <w:gridCol w:w="4650"/>
        <w:gridCol w:w="5970"/>
        <w:tblGridChange w:id="0">
          <w:tblGrid>
            <w:gridCol w:w="4650"/>
            <w:gridCol w:w="597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Capacità tecniche e professionali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Fonts w:ascii="Arial" w:cs="Arial" w:eastAsia="Arial" w:hAnsi="Arial"/>
                <w:b w:val="1"/>
                <w:bCs w:val="1"/>
                <w:i w:val="1"/>
                <w:iCs w:val="1"/>
                <w:sz w:val="17"/>
                <w:szCs w:val="17"/>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1a) Unicamente per gli </w:t>
            </w:r>
            <w:r w:rsidDel="00000000" w:rsidR="00000000" w:rsidRPr="00000000">
              <w:rPr>
                <w:rFonts w:ascii="Arial" w:cs="Arial" w:eastAsia="Arial" w:hAnsi="Arial"/>
                <w:b w:val="1"/>
                <w:bCs w:val="1"/>
                <w:sz w:val="17"/>
                <w:szCs w:val="17"/>
                <w:rtl w:val="0"/>
              </w:rPr>
              <w:t xml:space="preserve">appalti pubblici di lavori, </w:t>
            </w:r>
            <w:r w:rsidDel="00000000" w:rsidR="00000000" w:rsidRPr="00000000">
              <w:rPr>
                <w:rFonts w:ascii="Arial" w:cs="Arial" w:eastAsia="Arial" w:hAnsi="Arial"/>
                <w:sz w:val="17"/>
                <w:szCs w:val="17"/>
                <w:rtl w:val="0"/>
              </w:rPr>
              <w:t xml:space="preserve">durante il periodo di riferimento(</w:t>
            </w:r>
            <w:r w:rsidDel="00000000" w:rsidR="00000000" w:rsidRPr="00000000">
              <w:rPr>
                <w:rFonts w:ascii="Arial" w:cs="Arial" w:eastAsia="Arial" w:hAnsi="Arial"/>
                <w:sz w:val="17"/>
                <w:szCs w:val="17"/>
                <w:vertAlign w:val="superscript"/>
              </w:rPr>
              <w:footnoteReference w:customMarkFollows="0" w:id="27"/>
            </w:r>
            <w:r w:rsidDel="00000000" w:rsidR="00000000" w:rsidRPr="00000000">
              <w:rPr>
                <w:rFonts w:ascii="Arial" w:cs="Arial" w:eastAsia="Arial" w:hAnsi="Arial"/>
                <w:sz w:val="17"/>
                <w:szCs w:val="17"/>
                <w:rtl w:val="0"/>
              </w:rPr>
              <w:t xml:space="preserve">) l'operatore economico </w:t>
            </w:r>
            <w:r w:rsidDel="00000000" w:rsidR="00000000" w:rsidRPr="00000000">
              <w:rPr>
                <w:rFonts w:ascii="Arial" w:cs="Arial" w:eastAsia="Arial" w:hAnsi="Arial"/>
                <w:b w:val="1"/>
                <w:bCs w:val="1"/>
                <w:sz w:val="17"/>
                <w:szCs w:val="17"/>
                <w:rtl w:val="0"/>
              </w:rPr>
              <w:t xml:space="preserve">ha eseguito i seguenti lavori del tipo specificato</w:t>
            </w:r>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Se la documentazione pertinente sull'esecuzione e sul risultato soddisfacenti dei lavori più importanti è disponibile per via elettronica, indicare:</w:t>
            </w:r>
          </w:p>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before="120" w:lineRule="auto"/>
              <w:rPr>
                <w:rFonts w:ascii="Arial" w:cs="Arial" w:eastAsia="Arial" w:hAnsi="Arial"/>
                <w:b w:val="1"/>
                <w:bCs w:val="1"/>
                <w:sz w:val="17"/>
                <w:szCs w:val="17"/>
              </w:rPr>
            </w:pPr>
            <w:r w:rsidDel="00000000" w:rsidR="00000000" w:rsidRPr="00000000">
              <w:rPr>
                <w:rFonts w:ascii="Arial" w:cs="Arial" w:eastAsia="Arial" w:hAnsi="Arial"/>
                <w:b w:val="1"/>
                <w:bCs w:val="1"/>
                <w:sz w:val="17"/>
                <w:szCs w:val="17"/>
                <w:rtl w:val="0"/>
              </w:rPr>
              <w:t xml:space="preserve">e</w:t>
            </w:r>
          </w:p>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before="120" w:lineRule="auto"/>
              <w:rPr>
                <w:rFonts w:ascii="Arial" w:cs="Arial" w:eastAsia="Arial" w:hAnsi="Arial"/>
                <w:b w:val="1"/>
                <w:bCs w:val="1"/>
                <w:sz w:val="17"/>
                <w:szCs w:val="17"/>
              </w:rPr>
            </w:pPr>
            <w:r w:rsidDel="00000000" w:rsidR="00000000" w:rsidRPr="00000000">
              <w:rPr>
                <w:rFonts w:ascii="Arial" w:cs="Arial" w:eastAsia="Arial" w:hAnsi="Arial"/>
                <w:b w:val="1"/>
                <w:bCs w:val="1"/>
                <w:sz w:val="17"/>
                <w:szCs w:val="17"/>
                <w:rtl w:val="0"/>
              </w:rPr>
              <w:t xml:space="preserve">(per gli appalti di lavori di importo pari o superiore a 100 milioni di euro):</w:t>
            </w:r>
          </w:p>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l’operatore economico fornisce prova di aver eseguito lavori per entità e tipologia compresi nella categoria individuata come prevalente a quelli posti in appalto opportunamente certificati dalle rispettive stazioni appaltanti, tramite presentazione del certificato di esecuzione lavori (art. 103, comma 1, lett. b,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Numero di anni (periodo specificato nell'avviso o bando pertinente o nei documenti di gara): […]</w:t>
            </w:r>
          </w:p>
          <w:p w:rsidR="00000000" w:rsidDel="00000000" w:rsidP="00000000" w:rsidRDefault="00000000" w:rsidRPr="00000000" w14:paraId="000002B5">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Lavori:  [……]</w:t>
            </w:r>
          </w:p>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 </w:t>
            </w:r>
          </w:p>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2B9">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Indicare i lavori [</w:t>
              <w:tab/>
              <w:t xml:space="preserve">]</w:t>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before="120" w:lineRule="auto"/>
              <w:ind w:left="426" w:hanging="426"/>
              <w:rPr>
                <w:rFonts w:ascii="Arial" w:cs="Arial" w:eastAsia="Arial" w:hAnsi="Arial"/>
                <w:sz w:val="17"/>
                <w:szCs w:val="17"/>
                <w:shd w:fill="bfbfbf" w:val="clear"/>
              </w:rPr>
            </w:pPr>
            <w:r w:rsidDel="00000000" w:rsidR="00000000" w:rsidRPr="00000000">
              <w:rPr>
                <w:rFonts w:ascii="Arial" w:cs="Arial" w:eastAsia="Arial" w:hAnsi="Arial"/>
                <w:sz w:val="17"/>
                <w:szCs w:val="17"/>
                <w:rtl w:val="0"/>
              </w:rPr>
              <w:t xml:space="preserve">1b)  Unicamente per gli </w:t>
            </w:r>
            <w:r w:rsidDel="00000000" w:rsidR="00000000" w:rsidRPr="00000000">
              <w:rPr>
                <w:rFonts w:ascii="Arial" w:cs="Arial" w:eastAsia="Arial" w:hAnsi="Arial"/>
                <w:b w:val="1"/>
                <w:bCs w:val="1"/>
                <w:i w:val="1"/>
                <w:iCs w:val="1"/>
                <w:sz w:val="17"/>
                <w:szCs w:val="17"/>
                <w:rtl w:val="0"/>
              </w:rPr>
              <w:t xml:space="preserve">appalti pubblici di forniture e di servizi</w:t>
            </w:r>
            <w:r w:rsidDel="00000000" w:rsidR="00000000" w:rsidRPr="00000000">
              <w:rPr>
                <w:rFonts w:ascii="Arial" w:cs="Arial" w:eastAsia="Arial" w:hAnsi="Arial"/>
                <w:sz w:val="17"/>
                <w:szCs w:val="17"/>
                <w:rtl w:val="0"/>
              </w:rPr>
              <w:t xml:space="preserve">:</w:t>
            </w:r>
            <w:r w:rsidDel="00000000" w:rsidR="00000000" w:rsidRPr="00000000">
              <w:rPr>
                <w:rtl w:val="0"/>
              </w:rPr>
            </w:r>
          </w:p>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di aver eseguito nel precedente triennio dalla data di indizione della procedura di gara contratti analoghi a quello in affidamento anche a favore di soggetti privati (art. 100, comma 11,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Numero di anni (periodo specificato nell'avviso o bando pertinente o nei documenti di gara): </w:t>
            </w:r>
          </w:p>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tbl>
            <w:tblPr>
              <w:tblStyle w:val="Table14"/>
              <w:tblW w:w="4144.0" w:type="dxa"/>
              <w:jc w:val="left"/>
              <w:tblLayout w:type="fixed"/>
              <w:tblLook w:val="0000"/>
            </w:tblPr>
            <w:tblGrid>
              <w:gridCol w:w="1335"/>
              <w:gridCol w:w="936"/>
              <w:gridCol w:w="727"/>
              <w:gridCol w:w="1146"/>
              <w:tblGridChange w:id="0">
                <w:tblGrid>
                  <w:gridCol w:w="1335"/>
                  <w:gridCol w:w="936"/>
                  <w:gridCol w:w="727"/>
                  <w:gridCol w:w="1146"/>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Descrizione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importi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date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destinatari</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tc>
            </w:tr>
          </w:tbl>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B">
            <w:pPr>
              <w:pBdr>
                <w:top w:space="0" w:sz="0" w:val="nil"/>
                <w:left w:space="0" w:sz="0" w:val="nil"/>
                <w:bottom w:space="0" w:sz="0" w:val="nil"/>
                <w:right w:space="0" w:sz="0" w:val="nil"/>
                <w:between w:space="0" w:sz="0" w:val="nil"/>
              </w:pBdr>
              <w:spacing w:after="120" w:before="120" w:lineRule="auto"/>
              <w:ind w:left="20" w:firstLine="0"/>
              <w:jc w:val="both"/>
              <w:rPr>
                <w:rFonts w:ascii="Arial" w:cs="Arial" w:eastAsia="Arial" w:hAnsi="Arial"/>
                <w:sz w:val="17"/>
                <w:szCs w:val="17"/>
              </w:rPr>
            </w:pPr>
            <w:r w:rsidDel="00000000" w:rsidR="00000000" w:rsidRPr="00000000">
              <w:rPr>
                <w:rFonts w:ascii="Arial" w:cs="Arial" w:eastAsia="Arial" w:hAnsi="Arial"/>
                <w:sz w:val="17"/>
                <w:szCs w:val="17"/>
                <w:rtl w:val="0"/>
              </w:rPr>
              <w:t xml:space="preserve">2)  Per quanto riguarda gli </w:t>
            </w:r>
            <w:r w:rsidDel="00000000" w:rsidR="00000000" w:rsidRPr="00000000">
              <w:rPr>
                <w:rFonts w:ascii="Arial" w:cs="Arial" w:eastAsia="Arial" w:hAnsi="Arial"/>
                <w:b w:val="1"/>
                <w:bCs w:val="1"/>
                <w:sz w:val="17"/>
                <w:szCs w:val="17"/>
                <w:rtl w:val="0"/>
              </w:rPr>
              <w:t xml:space="preserve">eventuali altri requisiti tecnici e professionali</w:t>
            </w:r>
            <w:r w:rsidDel="00000000" w:rsidR="00000000" w:rsidRPr="00000000">
              <w:rPr>
                <w:rFonts w:ascii="Arial" w:cs="Arial" w:eastAsia="Arial" w:hAnsi="Arial"/>
                <w:sz w:val="17"/>
                <w:szCs w:val="17"/>
                <w:rtl w:val="0"/>
              </w:rPr>
              <w:t xml:space="preserve"> specificati nell'avviso o bando pertinente o nei documenti di gara, l'operatore economico dichiara che:</w:t>
            </w:r>
          </w:p>
          <w:p w:rsidR="00000000" w:rsidDel="00000000" w:rsidP="00000000" w:rsidRDefault="00000000" w:rsidRPr="00000000" w14:paraId="000002CC">
            <w:pPr>
              <w:pBdr>
                <w:top w:space="0" w:sz="0" w:val="nil"/>
                <w:left w:space="0" w:sz="0" w:val="nil"/>
                <w:bottom w:space="0" w:sz="0" w:val="nil"/>
                <w:right w:space="0" w:sz="0" w:val="nil"/>
                <w:between w:space="0" w:sz="0" w:val="nil"/>
              </w:pBdr>
              <w:spacing w:after="120" w:before="120" w:lineRule="auto"/>
              <w:ind w:left="20" w:firstLine="0"/>
              <w:jc w:val="both"/>
              <w:rPr>
                <w:rFonts w:ascii="Arial" w:cs="Arial" w:eastAsia="Arial" w:hAnsi="Arial"/>
                <w:sz w:val="17"/>
                <w:szCs w:val="17"/>
              </w:rPr>
            </w:pPr>
            <w:r w:rsidDel="00000000" w:rsidR="00000000" w:rsidRPr="00000000">
              <w:rPr>
                <w:rtl w:val="0"/>
              </w:rPr>
            </w:r>
          </w:p>
          <w:p w:rsidR="00000000" w:rsidDel="00000000" w:rsidP="00000000" w:rsidRDefault="00000000" w:rsidRPr="00000000" w14:paraId="000002CD">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Se la documentazione pertinente </w:t>
            </w:r>
            <w:r w:rsidDel="00000000" w:rsidR="00000000" w:rsidRPr="00000000">
              <w:rPr>
                <w:rFonts w:ascii="Arial" w:cs="Arial" w:eastAsia="Arial" w:hAnsi="Arial"/>
                <w:b w:val="1"/>
                <w:bCs w:val="1"/>
                <w:sz w:val="17"/>
                <w:szCs w:val="17"/>
                <w:rtl w:val="0"/>
              </w:rPr>
              <w:t xml:space="preserve">eventualmente</w:t>
            </w:r>
            <w:r w:rsidDel="00000000" w:rsidR="00000000" w:rsidRPr="00000000">
              <w:rPr>
                <w:rFonts w:ascii="Arial" w:cs="Arial" w:eastAsia="Arial" w:hAnsi="Arial"/>
                <w:sz w:val="17"/>
                <w:szCs w:val="17"/>
                <w:rtl w:val="0"/>
              </w:rPr>
              <w:t xml:space="preserve"> specificata nell'avviso o bando pertinente o nei documenti di gara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C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D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 </w:t>
            </w:r>
          </w:p>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tl w:val="0"/>
              </w:rPr>
            </w:r>
          </w:p>
        </w:tc>
      </w:tr>
    </w:tbl>
    <w:p w:rsidR="00000000" w:rsidDel="00000000" w:rsidP="00000000" w:rsidRDefault="00000000" w:rsidRPr="00000000" w14:paraId="000002D5">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tl w:val="0"/>
        </w:rPr>
      </w:r>
    </w:p>
    <w:p w:rsidR="00000000" w:rsidDel="00000000" w:rsidP="00000000" w:rsidRDefault="00000000" w:rsidRPr="00000000" w14:paraId="000002D6">
      <w:pPr>
        <w:keepNext w:val="1"/>
        <w:pBdr>
          <w:top w:space="0" w:sz="0" w:val="nil"/>
          <w:left w:space="0" w:sz="0" w:val="nil"/>
          <w:bottom w:space="0" w:sz="0" w:val="nil"/>
          <w:right w:space="0" w:sz="0" w:val="nil"/>
          <w:between w:space="0" w:sz="0" w:val="nil"/>
        </w:pBdr>
        <w:jc w:val="center"/>
        <w:rPr>
          <w:rFonts w:ascii="Arial" w:cs="Arial" w:eastAsia="Arial" w:hAnsi="Arial"/>
          <w:b w:val="1"/>
          <w:bCs w:val="1"/>
          <w:smallCaps w:val="1"/>
          <w:sz w:val="17"/>
          <w:szCs w:val="17"/>
        </w:rPr>
      </w:pPr>
      <w:r w:rsidDel="00000000" w:rsidR="00000000" w:rsidRPr="00000000">
        <w:rPr>
          <w:rFonts w:ascii="Arial" w:cs="Arial" w:eastAsia="Arial" w:hAnsi="Arial"/>
          <w:smallCaps w:val="1"/>
          <w:sz w:val="17"/>
          <w:szCs w:val="17"/>
          <w:rtl w:val="0"/>
        </w:rPr>
        <w:t xml:space="preserve">D: SISTEMI DI GARANZIA DELLA QUALITÀ E NORME DI GESTIONE AMBIENTALE (</w:t>
      </w:r>
      <w:r w:rsidDel="00000000" w:rsidR="00000000" w:rsidRPr="00000000">
        <w:rPr>
          <w:rFonts w:ascii="Arial" w:cs="Arial" w:eastAsia="Arial" w:hAnsi="Arial"/>
          <w:smallCaps w:val="1"/>
          <w:sz w:val="18"/>
          <w:szCs w:val="18"/>
          <w:rtl w:val="0"/>
        </w:rPr>
        <w:t xml:space="preserve">Articolo 87 del Codice)</w:t>
      </w:r>
      <w:r w:rsidDel="00000000" w:rsidR="00000000" w:rsidRPr="00000000">
        <w:rPr>
          <w:rtl w:val="0"/>
        </w:rPr>
      </w:r>
    </w:p>
    <w:p w:rsidR="00000000" w:rsidDel="00000000" w:rsidP="00000000" w:rsidRDefault="00000000" w:rsidRPr="00000000" w14:paraId="000002D7">
      <w:pPr>
        <w:pBdr>
          <w:top w:color="00000a" w:space="1" w:sz="4" w:val="single"/>
          <w:left w:color="00000a" w:space="4" w:sz="4" w:val="single"/>
          <w:bottom w:color="00000a" w:space="1" w:sz="4" w:val="single"/>
          <w:right w:color="00000a" w:space="4" w:sz="4" w:val="single"/>
          <w:between w:space="0" w:sz="0" w:val="nil"/>
        </w:pBdr>
        <w:shd w:fill="bfbfbf" w:val="clear"/>
        <w:spacing w:after="120" w:before="120" w:lineRule="auto"/>
        <w:jc w:val="both"/>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r w:rsidDel="00000000" w:rsidR="00000000" w:rsidRPr="00000000">
        <w:rPr>
          <w:rtl w:val="0"/>
        </w:rPr>
      </w:r>
    </w:p>
    <w:tbl>
      <w:tblPr>
        <w:tblStyle w:val="Table15"/>
        <w:tblW w:w="10800.0" w:type="dxa"/>
        <w:jc w:val="left"/>
        <w:tblInd w:w="-113.0" w:type="dxa"/>
        <w:tblLayout w:type="fixed"/>
        <w:tblLook w:val="0000"/>
      </w:tblPr>
      <w:tblGrid>
        <w:gridCol w:w="4650"/>
        <w:gridCol w:w="6150"/>
        <w:tblGridChange w:id="0">
          <w:tblGrid>
            <w:gridCol w:w="4650"/>
            <w:gridCol w:w="615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Sistemi di garanzia della qualità e norme di gestione ambientale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D9">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D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potrà presentare </w:t>
            </w:r>
            <w:r w:rsidDel="00000000" w:rsidR="00000000" w:rsidRPr="00000000">
              <w:rPr>
                <w:rFonts w:ascii="Arial" w:cs="Arial" w:eastAsia="Arial" w:hAnsi="Arial"/>
                <w:b w:val="1"/>
                <w:bCs w:val="1"/>
                <w:sz w:val="17"/>
                <w:szCs w:val="17"/>
                <w:rtl w:val="0"/>
              </w:rPr>
              <w:t xml:space="preserve">certificati</w:t>
            </w:r>
            <w:r w:rsidDel="00000000" w:rsidR="00000000" w:rsidRPr="00000000">
              <w:rPr>
                <w:rFonts w:ascii="Arial" w:cs="Arial" w:eastAsia="Arial" w:hAnsi="Arial"/>
                <w:sz w:val="17"/>
                <w:szCs w:val="17"/>
                <w:rtl w:val="0"/>
              </w:rPr>
              <w:t xml:space="preserve"> rilasciati da organismi indipendenti per attestare che egli soddisfa determinate </w:t>
            </w:r>
            <w:r w:rsidDel="00000000" w:rsidR="00000000" w:rsidRPr="00000000">
              <w:rPr>
                <w:rFonts w:ascii="Arial" w:cs="Arial" w:eastAsia="Arial" w:hAnsi="Arial"/>
                <w:b w:val="1"/>
                <w:bCs w:val="1"/>
                <w:sz w:val="17"/>
                <w:szCs w:val="17"/>
                <w:rtl w:val="0"/>
              </w:rPr>
              <w:t xml:space="preserve">norme di garanzia della qualità</w:t>
            </w:r>
            <w:r w:rsidDel="00000000" w:rsidR="00000000" w:rsidRPr="00000000">
              <w:rPr>
                <w:rFonts w:ascii="Arial" w:cs="Arial" w:eastAsia="Arial" w:hAnsi="Arial"/>
                <w:sz w:val="17"/>
                <w:szCs w:val="17"/>
                <w:rtl w:val="0"/>
              </w:rPr>
              <w:t xml:space="preserve">, compresa l'accessibilità per le persone con disabilità?</w:t>
            </w:r>
          </w:p>
          <w:p w:rsidR="00000000" w:rsidDel="00000000" w:rsidP="00000000" w:rsidRDefault="00000000" w:rsidRPr="00000000" w14:paraId="000002D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In caso negativo</w:t>
            </w:r>
            <w:r w:rsidDel="00000000" w:rsidR="00000000" w:rsidRPr="00000000">
              <w:rPr>
                <w:rFonts w:ascii="Arial" w:cs="Arial" w:eastAsia="Arial" w:hAnsi="Arial"/>
                <w:sz w:val="17"/>
                <w:szCs w:val="17"/>
                <w:rtl w:val="0"/>
              </w:rPr>
              <w:t xml:space="preserve">, spiegare perché e precisare di quali altri mezzi di prova relativi al programma di garanzia della qualità si dispone:</w:t>
            </w:r>
          </w:p>
          <w:p w:rsidR="00000000" w:rsidDel="00000000" w:rsidP="00000000" w:rsidRDefault="00000000" w:rsidRPr="00000000" w14:paraId="000002DC">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D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D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2E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w:t>
            </w:r>
          </w:p>
          <w:p w:rsidR="00000000" w:rsidDel="00000000" w:rsidP="00000000" w:rsidRDefault="00000000" w:rsidRPr="00000000" w14:paraId="000002E6">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E7">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L'operatore economico potrà presentare </w:t>
            </w:r>
            <w:r w:rsidDel="00000000" w:rsidR="00000000" w:rsidRPr="00000000">
              <w:rPr>
                <w:rFonts w:ascii="Arial" w:cs="Arial" w:eastAsia="Arial" w:hAnsi="Arial"/>
                <w:b w:val="1"/>
                <w:bCs w:val="1"/>
                <w:sz w:val="17"/>
                <w:szCs w:val="17"/>
                <w:rtl w:val="0"/>
              </w:rPr>
              <w:t xml:space="preserve">certificati</w:t>
            </w:r>
            <w:r w:rsidDel="00000000" w:rsidR="00000000" w:rsidRPr="00000000">
              <w:rPr>
                <w:rFonts w:ascii="Arial" w:cs="Arial" w:eastAsia="Arial" w:hAnsi="Arial"/>
                <w:sz w:val="17"/>
                <w:szCs w:val="17"/>
                <w:rtl w:val="0"/>
              </w:rPr>
              <w:t xml:space="preserve"> rilasciati da organismi indipendenti per attestare che egli rispetta determinati </w:t>
            </w:r>
            <w:r w:rsidDel="00000000" w:rsidR="00000000" w:rsidRPr="00000000">
              <w:rPr>
                <w:rFonts w:ascii="Arial" w:cs="Arial" w:eastAsia="Arial" w:hAnsi="Arial"/>
                <w:b w:val="1"/>
                <w:bCs w:val="1"/>
                <w:sz w:val="17"/>
                <w:szCs w:val="17"/>
                <w:rtl w:val="0"/>
              </w:rPr>
              <w:t xml:space="preserve">sistemi o</w:t>
            </w:r>
            <w:r w:rsidDel="00000000" w:rsidR="00000000" w:rsidRPr="00000000">
              <w:rPr>
                <w:rFonts w:ascii="Arial" w:cs="Arial" w:eastAsia="Arial" w:hAnsi="Arial"/>
                <w:sz w:val="17"/>
                <w:szCs w:val="17"/>
                <w:rtl w:val="0"/>
              </w:rPr>
              <w:t xml:space="preserve"> </w:t>
            </w:r>
            <w:r w:rsidDel="00000000" w:rsidR="00000000" w:rsidRPr="00000000">
              <w:rPr>
                <w:rFonts w:ascii="Arial" w:cs="Arial" w:eastAsia="Arial" w:hAnsi="Arial"/>
                <w:b w:val="1"/>
                <w:bCs w:val="1"/>
                <w:sz w:val="17"/>
                <w:szCs w:val="17"/>
                <w:rtl w:val="0"/>
              </w:rPr>
              <w:t xml:space="preserve">norme di gestione ambientale</w:t>
            </w: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In caso negativo</w:t>
            </w:r>
            <w:r w:rsidDel="00000000" w:rsidR="00000000" w:rsidRPr="00000000">
              <w:rPr>
                <w:rFonts w:ascii="Arial" w:cs="Arial" w:eastAsia="Arial" w:hAnsi="Arial"/>
                <w:sz w:val="17"/>
                <w:szCs w:val="17"/>
                <w:rtl w:val="0"/>
              </w:rPr>
              <w:t xml:space="preserve">, spiegare perché e precisare di quali altri mezzi di prova relativi ai </w:t>
            </w:r>
            <w:r w:rsidDel="00000000" w:rsidR="00000000" w:rsidRPr="00000000">
              <w:rPr>
                <w:rFonts w:ascii="Arial" w:cs="Arial" w:eastAsia="Arial" w:hAnsi="Arial"/>
                <w:b w:val="1"/>
                <w:bCs w:val="1"/>
                <w:sz w:val="17"/>
                <w:szCs w:val="17"/>
                <w:rtl w:val="0"/>
              </w:rPr>
              <w:t xml:space="preserve">sistemi o</w:t>
            </w:r>
            <w:r w:rsidDel="00000000" w:rsidR="00000000" w:rsidRPr="00000000">
              <w:rPr>
                <w:rFonts w:ascii="Arial" w:cs="Arial" w:eastAsia="Arial" w:hAnsi="Arial"/>
                <w:sz w:val="17"/>
                <w:szCs w:val="17"/>
                <w:rtl w:val="0"/>
              </w:rPr>
              <w:t xml:space="preserve"> </w:t>
            </w:r>
            <w:r w:rsidDel="00000000" w:rsidR="00000000" w:rsidRPr="00000000">
              <w:rPr>
                <w:rFonts w:ascii="Arial" w:cs="Arial" w:eastAsia="Arial" w:hAnsi="Arial"/>
                <w:b w:val="1"/>
                <w:bCs w:val="1"/>
                <w:sz w:val="17"/>
                <w:szCs w:val="17"/>
                <w:rtl w:val="0"/>
              </w:rPr>
              <w:t xml:space="preserve">norme di gestione ambientale</w:t>
            </w:r>
            <w:r w:rsidDel="00000000" w:rsidR="00000000" w:rsidRPr="00000000">
              <w:rPr>
                <w:rFonts w:ascii="Arial" w:cs="Arial" w:eastAsia="Arial" w:hAnsi="Arial"/>
                <w:sz w:val="17"/>
                <w:szCs w:val="17"/>
                <w:rtl w:val="0"/>
              </w:rPr>
              <w:t xml:space="preserve"> si dispone:</w:t>
            </w:r>
          </w:p>
          <w:p w:rsidR="00000000" w:rsidDel="00000000" w:rsidP="00000000" w:rsidRDefault="00000000" w:rsidRPr="00000000" w14:paraId="000002E9">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EA">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w:t>
            </w:r>
          </w:p>
          <w:p w:rsidR="00000000" w:rsidDel="00000000" w:rsidP="00000000" w:rsidRDefault="00000000" w:rsidRPr="00000000" w14:paraId="000002E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C">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E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w:t>
            </w:r>
          </w:p>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 […………][……..…][……..…]</w:t>
            </w:r>
            <w:r w:rsidDel="00000000" w:rsidR="00000000" w:rsidRPr="00000000">
              <w:rPr>
                <w:rtl w:val="0"/>
              </w:rPr>
            </w:r>
          </w:p>
        </w:tc>
      </w:tr>
    </w:tbl>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spacing w:after="120" w:lineRule="auto"/>
        <w:jc w:val="center"/>
        <w:rPr>
          <w:b w:val="1"/>
          <w:bCs w:val="1"/>
          <w:smallCaps w:val="1"/>
          <w:sz w:val="22"/>
          <w:szCs w:val="22"/>
        </w:rPr>
      </w:pPr>
      <w:r w:rsidDel="00000000" w:rsidR="00000000" w:rsidRPr="00000000">
        <w:br w:type="page"/>
      </w:r>
      <w:r w:rsidDel="00000000" w:rsidR="00000000" w:rsidRPr="00000000">
        <w:rPr>
          <w:b w:val="1"/>
          <w:bCs w:val="1"/>
          <w:smallCaps w:val="1"/>
          <w:sz w:val="22"/>
          <w:szCs w:val="22"/>
          <w:rtl w:val="0"/>
        </w:rPr>
        <w:t xml:space="preserve">Parte V: Riduzione del numero di candidati qualificati (Articolo 70, COMMA 6 del Codice)</w:t>
      </w:r>
    </w:p>
    <w:p w:rsidR="00000000" w:rsidDel="00000000" w:rsidP="00000000" w:rsidRDefault="00000000" w:rsidRPr="00000000" w14:paraId="000002F6">
      <w:pPr>
        <w:pBdr>
          <w:top w:color="00000a" w:space="1" w:sz="4" w:val="single"/>
          <w:left w:color="00000a" w:space="4" w:sz="4" w:val="single"/>
          <w:bottom w:color="00000a" w:space="1" w:sz="4" w:val="single"/>
          <w:right w:color="00000a" w:space="26" w:sz="4" w:val="single"/>
          <w:between w:space="0" w:sz="0" w:val="nil"/>
        </w:pBdr>
        <w:shd w:fill="bfbfbf" w:val="clear"/>
        <w:spacing w:after="120" w:before="120" w:lineRule="auto"/>
        <w:ind w:right="141"/>
        <w:jc w:val="both"/>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r w:rsidDel="00000000" w:rsidR="00000000" w:rsidRPr="00000000">
        <w:rPr>
          <w:rtl w:val="0"/>
        </w:rPr>
      </w:r>
    </w:p>
    <w:p w:rsidR="00000000" w:rsidDel="00000000" w:rsidP="00000000" w:rsidRDefault="00000000" w:rsidRPr="00000000" w14:paraId="000002F7">
      <w:pPr>
        <w:pBdr>
          <w:top w:color="00000a" w:space="1" w:sz="4" w:val="single"/>
          <w:left w:color="00000a" w:space="4" w:sz="4" w:val="single"/>
          <w:bottom w:color="00000a" w:space="1" w:sz="4" w:val="single"/>
          <w:right w:color="00000a" w:space="19" w:sz="4" w:val="single"/>
          <w:between w:space="0" w:sz="0" w:val="nil"/>
        </w:pBdr>
        <w:shd w:fill="bfbfbf" w:val="clear"/>
        <w:spacing w:after="120" w:before="120" w:lineRule="auto"/>
        <w:ind w:right="141"/>
        <w:jc w:val="both"/>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Solo per le procedure ristrette, le procedure competitive con negoziazione, le procedure di dialogo competitivo e i partenariati per l'innovazione:</w:t>
      </w:r>
      <w:r w:rsidDel="00000000" w:rsidR="00000000" w:rsidRPr="00000000">
        <w:rPr>
          <w:rtl w:val="0"/>
        </w:rPr>
      </w:r>
    </w:p>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b w:val="1"/>
          <w:bCs w:val="1"/>
          <w:sz w:val="17"/>
          <w:szCs w:val="17"/>
          <w:rtl w:val="0"/>
        </w:rPr>
        <w:t xml:space="preserve">L'operatore economico dichiara:</w:t>
      </w:r>
      <w:r w:rsidDel="00000000" w:rsidR="00000000" w:rsidRPr="00000000">
        <w:rPr>
          <w:rtl w:val="0"/>
        </w:rPr>
      </w:r>
    </w:p>
    <w:tbl>
      <w:tblPr>
        <w:tblStyle w:val="Table16"/>
        <w:tblW w:w="10635.0" w:type="dxa"/>
        <w:jc w:val="left"/>
        <w:tblInd w:w="-113.0" w:type="dxa"/>
        <w:tblLayout w:type="fixed"/>
        <w:tblLook w:val="0000"/>
      </w:tblPr>
      <w:tblGrid>
        <w:gridCol w:w="4650"/>
        <w:gridCol w:w="5985"/>
        <w:tblGridChange w:id="0">
          <w:tblGrid>
            <w:gridCol w:w="4650"/>
            <w:gridCol w:w="5985"/>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F9">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Riduzione del numero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FA">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b w:val="1"/>
                <w:bCs w:val="1"/>
                <w:sz w:val="17"/>
                <w:szCs w:val="17"/>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FB">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Di </w:t>
            </w:r>
            <w:r w:rsidDel="00000000" w:rsidR="00000000" w:rsidRPr="00000000">
              <w:rPr>
                <w:rFonts w:ascii="Arial" w:cs="Arial" w:eastAsia="Arial" w:hAnsi="Arial"/>
                <w:b w:val="1"/>
                <w:bCs w:val="1"/>
                <w:sz w:val="17"/>
                <w:szCs w:val="17"/>
                <w:rtl w:val="0"/>
              </w:rPr>
              <w:t xml:space="preserve">soddisfare</w:t>
            </w:r>
            <w:r w:rsidDel="00000000" w:rsidR="00000000" w:rsidRPr="00000000">
              <w:rPr>
                <w:rFonts w:ascii="Arial" w:cs="Arial" w:eastAsia="Arial" w:hAnsi="Arial"/>
                <w:sz w:val="17"/>
                <w:szCs w:val="17"/>
                <w:rtl w:val="0"/>
              </w:rPr>
              <w:t xml:space="preserve"> i criteri e le regole obiettivi e non discriminatori da applicare per limitare il numero di candidati, come di seguito indicato :</w:t>
            </w:r>
          </w:p>
          <w:p w:rsidR="00000000" w:rsidDel="00000000" w:rsidP="00000000" w:rsidRDefault="00000000" w:rsidRPr="00000000" w14:paraId="000002FC">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Se sono richiesti determinati certificati o altre forme di prove documentali, indicare per </w:t>
            </w:r>
            <w:r w:rsidDel="00000000" w:rsidR="00000000" w:rsidRPr="00000000">
              <w:rPr>
                <w:rFonts w:ascii="Arial" w:cs="Arial" w:eastAsia="Arial" w:hAnsi="Arial"/>
                <w:b w:val="1"/>
                <w:bCs w:val="1"/>
                <w:sz w:val="17"/>
                <w:szCs w:val="17"/>
                <w:rtl w:val="0"/>
              </w:rPr>
              <w:t xml:space="preserve">ciascun documento</w:t>
            </w:r>
            <w:r w:rsidDel="00000000" w:rsidR="00000000" w:rsidRPr="00000000">
              <w:rPr>
                <w:rFonts w:ascii="Arial" w:cs="Arial" w:eastAsia="Arial" w:hAnsi="Arial"/>
                <w:sz w:val="17"/>
                <w:szCs w:val="17"/>
                <w:rtl w:val="0"/>
              </w:rPr>
              <w:t xml:space="preserve"> se l'operatore economico dispone dei documenti richiesti:</w:t>
            </w:r>
          </w:p>
          <w:p w:rsidR="00000000" w:rsidDel="00000000" w:rsidP="00000000" w:rsidRDefault="00000000" w:rsidRPr="00000000" w14:paraId="000002FD">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Se alcuni di tali certificati o altre forme di prove documentali sono disponibili elettronicamente (</w:t>
            </w:r>
            <w:r w:rsidDel="00000000" w:rsidR="00000000" w:rsidRPr="00000000">
              <w:rPr>
                <w:rFonts w:ascii="Arial" w:cs="Arial" w:eastAsia="Arial" w:hAnsi="Arial"/>
                <w:sz w:val="17"/>
                <w:szCs w:val="17"/>
                <w:vertAlign w:val="superscript"/>
              </w:rPr>
              <w:footnoteReference w:customMarkFollows="0" w:id="28"/>
            </w:r>
            <w:r w:rsidDel="00000000" w:rsidR="00000000" w:rsidRPr="00000000">
              <w:rPr>
                <w:rFonts w:ascii="Arial" w:cs="Arial" w:eastAsia="Arial" w:hAnsi="Arial"/>
                <w:sz w:val="17"/>
                <w:szCs w:val="17"/>
                <w:rtl w:val="0"/>
              </w:rPr>
              <w:t xml:space="preserve">), indicare per </w:t>
            </w:r>
            <w:r w:rsidDel="00000000" w:rsidR="00000000" w:rsidRPr="00000000">
              <w:rPr>
                <w:rFonts w:ascii="Arial" w:cs="Arial" w:eastAsia="Arial" w:hAnsi="Arial"/>
                <w:b w:val="1"/>
                <w:bCs w:val="1"/>
                <w:sz w:val="17"/>
                <w:szCs w:val="17"/>
                <w:rtl w:val="0"/>
              </w:rPr>
              <w:t xml:space="preserve">ciascun documento</w:t>
            </w:r>
            <w:r w:rsidDel="00000000" w:rsidR="00000000" w:rsidRPr="00000000">
              <w:rPr>
                <w:rFonts w:ascii="Arial" w:cs="Arial" w:eastAsia="Arial" w:hAnsi="Arial"/>
                <w:sz w:val="17"/>
                <w:szCs w:val="17"/>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tcPr>
          <w:p w:rsidR="00000000" w:rsidDel="00000000" w:rsidP="00000000" w:rsidRDefault="00000000" w:rsidRPr="00000000" w14:paraId="000002FE">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 ] Sì [ ] No (</w:t>
            </w:r>
            <w:r w:rsidDel="00000000" w:rsidR="00000000" w:rsidRPr="00000000">
              <w:rPr>
                <w:rFonts w:ascii="Arial" w:cs="Arial" w:eastAsia="Arial" w:hAnsi="Arial"/>
                <w:sz w:val="17"/>
                <w:szCs w:val="17"/>
                <w:vertAlign w:val="superscript"/>
              </w:rPr>
              <w:footnoteReference w:customMarkFollows="0" w:id="29"/>
            </w: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sz w:val="17"/>
                <w:szCs w:val="17"/>
                <w:rtl w:val="0"/>
              </w:rPr>
              <w:t xml:space="preserve">(indirizzo web, autorità o organismo di emanazione, riferimento preciso della documentazione): </w:t>
            </w:r>
          </w:p>
          <w:p w:rsidR="00000000" w:rsidDel="00000000" w:rsidP="00000000" w:rsidRDefault="00000000" w:rsidRPr="00000000" w14:paraId="00000306">
            <w:pPr>
              <w:pBdr>
                <w:top w:space="0" w:sz="0" w:val="nil"/>
                <w:left w:space="0" w:sz="0" w:val="nil"/>
                <w:bottom w:space="0" w:sz="0" w:val="nil"/>
                <w:right w:space="0" w:sz="0" w:val="nil"/>
                <w:between w:space="0" w:sz="0" w:val="nil"/>
              </w:pBdr>
              <w:spacing w:after="120" w:before="120" w:lineRule="auto"/>
              <w:rPr>
                <w:sz w:val="26"/>
                <w:szCs w:val="26"/>
              </w:rPr>
            </w:pPr>
            <w:r w:rsidDel="00000000" w:rsidR="00000000" w:rsidRPr="00000000">
              <w:rPr>
                <w:rFonts w:ascii="Arial" w:cs="Arial" w:eastAsia="Arial" w:hAnsi="Arial"/>
                <w:sz w:val="17"/>
                <w:szCs w:val="17"/>
                <w:rtl w:val="0"/>
              </w:rPr>
              <w:t xml:space="preserve">[………..…][……………][……………](</w:t>
            </w:r>
            <w:r w:rsidDel="00000000" w:rsidR="00000000" w:rsidRPr="00000000">
              <w:rPr>
                <w:rFonts w:ascii="Arial" w:cs="Arial" w:eastAsia="Arial" w:hAnsi="Arial"/>
                <w:sz w:val="17"/>
                <w:szCs w:val="17"/>
                <w:vertAlign w:val="superscript"/>
              </w:rPr>
              <w:footnoteReference w:customMarkFollows="0" w:id="30"/>
            </w:r>
            <w:r w:rsidDel="00000000" w:rsidR="00000000" w:rsidRPr="00000000">
              <w:rPr>
                <w:rFonts w:ascii="Arial" w:cs="Arial" w:eastAsia="Arial" w:hAnsi="Arial"/>
                <w:sz w:val="17"/>
                <w:szCs w:val="17"/>
                <w:rtl w:val="0"/>
              </w:rPr>
              <w:t xml:space="preserve">)</w:t>
            </w:r>
            <w:r w:rsidDel="00000000" w:rsidR="00000000" w:rsidRPr="00000000">
              <w:rPr>
                <w:rtl w:val="0"/>
              </w:rPr>
            </w:r>
          </w:p>
        </w:tc>
      </w:tr>
    </w:tbl>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120" w:before="240" w:lineRule="auto"/>
        <w:jc w:val="center"/>
        <w:rPr>
          <w:b w:val="1"/>
          <w:bCs w:val="1"/>
          <w:smallCaps w:val="1"/>
          <w:sz w:val="22"/>
          <w:szCs w:val="22"/>
        </w:rPr>
      </w:pPr>
      <w:r w:rsidDel="00000000" w:rsidR="00000000" w:rsidRPr="00000000">
        <w:rPr>
          <w:b w:val="1"/>
          <w:bCs w:val="1"/>
          <w:smallCaps w:val="1"/>
          <w:sz w:val="22"/>
          <w:szCs w:val="22"/>
          <w:rtl w:val="0"/>
        </w:rPr>
        <w:t xml:space="preserve">Parte VI: Dichiarazioni finali</w:t>
      </w:r>
    </w:p>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i w:val="1"/>
          <w:iCs w:val="1"/>
          <w:sz w:val="17"/>
          <w:szCs w:val="17"/>
          <w:rtl w:val="0"/>
        </w:rPr>
        <w:t xml:space="preserve">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i w:val="1"/>
          <w:iCs w:val="1"/>
          <w:sz w:val="17"/>
          <w:szCs w:val="17"/>
          <w:rtl w:val="0"/>
        </w:rPr>
        <w:t xml:space="preserve">Ferme restando le disposizioni degli articoli 40, 43 e 46 del DPR 445/2000, il sottoscritto/I sottoscritti dichiara/dichiarano formalmente di essere in grado di produrre, su richiesta e senza indugio, i certificati e le altre forme di prove documentali del caso, con le seguenti eccezioni:</w:t>
      </w:r>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i w:val="1"/>
          <w:iCs w:val="1"/>
          <w:sz w:val="17"/>
          <w:szCs w:val="17"/>
          <w:rtl w:val="0"/>
        </w:rPr>
        <w:t xml:space="preserve">a) se l'amministrazione aggiudicatrice o l'ente aggiudicatore hanno la possibilità di acquisire direttamente la documentazione complementare accedendo a una banca dati nazionale che sia disponibile gratuitamente in un qualunque Stato membro </w:t>
      </w:r>
      <w:r w:rsidDel="00000000" w:rsidR="00000000" w:rsidRPr="00000000">
        <w:rPr>
          <w:rFonts w:ascii="Arial" w:cs="Arial" w:eastAsia="Arial" w:hAnsi="Arial"/>
          <w:sz w:val="17"/>
          <w:szCs w:val="17"/>
          <w:rtl w:val="0"/>
        </w:rPr>
        <w:t xml:space="preserve">(</w:t>
      </w:r>
      <w:r w:rsidDel="00000000" w:rsidR="00000000" w:rsidRPr="00000000">
        <w:rPr>
          <w:rFonts w:ascii="Arial" w:cs="Arial" w:eastAsia="Arial" w:hAnsi="Arial"/>
          <w:sz w:val="17"/>
          <w:szCs w:val="17"/>
          <w:vertAlign w:val="superscript"/>
        </w:rPr>
        <w:footnoteReference w:customMarkFollows="0" w:id="31"/>
      </w:r>
      <w:r w:rsidDel="00000000" w:rsidR="00000000" w:rsidRPr="00000000">
        <w:rPr>
          <w:rFonts w:ascii="Arial" w:cs="Arial" w:eastAsia="Arial" w:hAnsi="Arial"/>
          <w:sz w:val="17"/>
          <w:szCs w:val="17"/>
          <w:rtl w:val="0"/>
        </w:rPr>
        <w:t xml:space="preserve">)</w:t>
      </w:r>
      <w:r w:rsidDel="00000000" w:rsidR="00000000" w:rsidRPr="00000000">
        <w:rPr>
          <w:rFonts w:ascii="Arial" w:cs="Arial" w:eastAsia="Arial" w:hAnsi="Arial"/>
          <w:i w:val="1"/>
          <w:iCs w:val="1"/>
          <w:sz w:val="17"/>
          <w:szCs w:val="17"/>
          <w:rtl w:val="0"/>
        </w:rPr>
        <w:t xml:space="preserve">, oppure</w:t>
      </w:r>
      <w:r w:rsidDel="00000000" w:rsidR="00000000" w:rsidRPr="00000000">
        <w:rPr>
          <w:rtl w:val="0"/>
        </w:rPr>
      </w:r>
    </w:p>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i w:val="1"/>
          <w:iCs w:val="1"/>
          <w:sz w:val="17"/>
          <w:szCs w:val="17"/>
          <w:rtl w:val="0"/>
        </w:rPr>
        <w:t xml:space="preserve">b) a decorrere al più tardi dal 18 aprile 2018 (</w:t>
      </w:r>
      <w:r w:rsidDel="00000000" w:rsidR="00000000" w:rsidRPr="00000000">
        <w:rPr>
          <w:rFonts w:ascii="Arial" w:cs="Arial" w:eastAsia="Arial" w:hAnsi="Arial"/>
          <w:i w:val="1"/>
          <w:iCs w:val="1"/>
          <w:sz w:val="17"/>
          <w:szCs w:val="17"/>
          <w:vertAlign w:val="superscript"/>
        </w:rPr>
        <w:footnoteReference w:customMarkFollows="0" w:id="32"/>
      </w:r>
      <w:r w:rsidDel="00000000" w:rsidR="00000000" w:rsidRPr="00000000">
        <w:rPr>
          <w:rFonts w:ascii="Arial" w:cs="Arial" w:eastAsia="Arial" w:hAnsi="Arial"/>
          <w:i w:val="1"/>
          <w:iCs w:val="1"/>
          <w:sz w:val="17"/>
          <w:szCs w:val="17"/>
          <w:rtl w:val="0"/>
        </w:rPr>
        <w:t xml:space="preserve">), l'amministrazione aggiudicatrice o l'ente aggiudicatore sono già in possesso della documentazione in questione</w:t>
      </w:r>
      <w:r w:rsidDel="00000000" w:rsidR="00000000" w:rsidRPr="00000000">
        <w:rPr>
          <w:rFonts w:ascii="Arial" w:cs="Arial" w:eastAsia="Arial" w:hAnsi="Arial"/>
          <w:sz w:val="17"/>
          <w:szCs w:val="17"/>
          <w:rtl w:val="0"/>
        </w:rPr>
        <w:t xml:space="preserve">.</w:t>
      </w:r>
    </w:p>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120" w:before="120" w:lineRule="auto"/>
        <w:jc w:val="both"/>
        <w:rPr>
          <w:rFonts w:ascii="Arial" w:cs="Arial" w:eastAsia="Arial" w:hAnsi="Arial"/>
          <w:sz w:val="17"/>
          <w:szCs w:val="17"/>
        </w:rPr>
      </w:pPr>
      <w:r w:rsidDel="00000000" w:rsidR="00000000" w:rsidRPr="00000000">
        <w:rPr>
          <w:rFonts w:ascii="Arial" w:cs="Arial" w:eastAsia="Arial" w:hAnsi="Arial"/>
          <w:i w:val="1"/>
          <w:iCs w:val="1"/>
          <w:sz w:val="17"/>
          <w:szCs w:val="17"/>
          <w:rtl w:val="0"/>
        </w:rPr>
        <w:t xml:space="preserve">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Del="00000000" w:rsidR="00000000" w:rsidRPr="00000000">
        <w:rPr>
          <w:rFonts w:ascii="Arial" w:cs="Arial" w:eastAsia="Arial" w:hAnsi="Arial"/>
          <w:sz w:val="17"/>
          <w:szCs w:val="17"/>
          <w:rtl w:val="0"/>
        </w:rPr>
        <w:t xml:space="preserve"> [procedura di appalto: (descrizione sommaria, estremi della pubblicazione nella</w:t>
      </w:r>
      <w:r w:rsidDel="00000000" w:rsidR="00000000" w:rsidRPr="00000000">
        <w:rPr>
          <w:rFonts w:ascii="Arial" w:cs="Arial" w:eastAsia="Arial" w:hAnsi="Arial"/>
          <w:i w:val="1"/>
          <w:iCs w:val="1"/>
          <w:sz w:val="17"/>
          <w:szCs w:val="17"/>
          <w:rtl w:val="0"/>
        </w:rPr>
        <w:t xml:space="preserve"> Gazzetta ufficiale dell'Unione europea</w:t>
      </w:r>
      <w:r w:rsidDel="00000000" w:rsidR="00000000" w:rsidRPr="00000000">
        <w:rPr>
          <w:rFonts w:ascii="Arial" w:cs="Arial" w:eastAsia="Arial" w:hAnsi="Arial"/>
          <w:sz w:val="17"/>
          <w:szCs w:val="17"/>
          <w:rtl w:val="0"/>
        </w:rPr>
        <w:t xml:space="preserve">, numero di riferimento)]</w:t>
      </w:r>
      <w:r w:rsidDel="00000000" w:rsidR="00000000" w:rsidRPr="00000000">
        <w:rPr>
          <w:rFonts w:ascii="Arial" w:cs="Arial" w:eastAsia="Arial" w:hAnsi="Arial"/>
          <w:i w:val="1"/>
          <w:iCs w:val="1"/>
          <w:sz w:val="17"/>
          <w:szCs w:val="17"/>
          <w:rtl w:val="0"/>
        </w:rPr>
        <w:t xml:space="preserve">.</w:t>
      </w: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120" w:before="120" w:lineRule="auto"/>
        <w:rPr>
          <w:rFonts w:ascii="Arial" w:cs="Arial" w:eastAsia="Arial" w:hAnsi="Arial"/>
          <w:sz w:val="17"/>
          <w:szCs w:val="17"/>
        </w:rPr>
      </w:pPr>
      <w:r w:rsidDel="00000000" w:rsidR="00000000" w:rsidRPr="00000000">
        <w:rPr>
          <w:rFonts w:ascii="Arial" w:cs="Arial" w:eastAsia="Arial" w:hAnsi="Arial"/>
          <w:i w:val="1"/>
          <w:iCs w:val="1"/>
          <w:sz w:val="17"/>
          <w:szCs w:val="17"/>
          <w:rtl w:val="0"/>
        </w:rPr>
        <w:t xml:space="preserve"> </w:t>
      </w: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120" w:before="12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Data, luogo e, se richiesto o necessario, firma/firme: [……………….……]</w:t>
      </w:r>
    </w:p>
    <w:p w:rsidR="00000000" w:rsidDel="00000000" w:rsidP="00000000" w:rsidRDefault="00000000" w:rsidRPr="00000000" w14:paraId="00000310">
      <w:pPr>
        <w:keepNext w:val="1"/>
        <w:pBdr>
          <w:top w:space="0" w:sz="0" w:val="nil"/>
          <w:left w:space="0" w:sz="0" w:val="nil"/>
          <w:bottom w:space="0" w:sz="0" w:val="nil"/>
          <w:right w:space="0" w:sz="0" w:val="nil"/>
          <w:between w:space="0" w:sz="0" w:val="nil"/>
        </w:pBdr>
        <w:spacing w:after="120" w:before="360" w:lineRule="auto"/>
        <w:jc w:val="both"/>
        <w:rPr>
          <w:rFonts w:ascii="Arial" w:cs="Arial" w:eastAsia="Arial" w:hAnsi="Arial"/>
          <w:i w:val="1"/>
          <w:iCs w:val="1"/>
          <w:sz w:val="17"/>
          <w:szCs w:val="17"/>
        </w:rPr>
      </w:pPr>
      <w:bookmarkStart w:colFirst="0" w:colLast="0" w:name="_147n2zr" w:id="31"/>
      <w:bookmarkEnd w:id="31"/>
      <w:r w:rsidDel="00000000" w:rsidR="00000000" w:rsidRPr="00000000">
        <w:rPr>
          <w:rtl w:val="0"/>
        </w:rPr>
      </w:r>
    </w:p>
    <w:p w:rsidR="00000000" w:rsidDel="00000000" w:rsidP="00000000" w:rsidRDefault="00000000" w:rsidRPr="00000000" w14:paraId="00000311">
      <w:pPr>
        <w:rPr>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b w:val="1"/>
          <w:bCs w:val="1"/>
          <w:u w:val="single"/>
          <w:rtl w:val="0"/>
        </w:rPr>
        <w:t xml:space="preserve">DOCUMENTO DI GARA UNICO EUROPEO (DGUE)</w:t>
      </w:r>
      <w:r w:rsidDel="00000000" w:rsidR="00000000" w:rsidRPr="00000000">
        <w:rPr>
          <w:rFonts w:ascii="Arial" w:cs="Arial" w:eastAsia="Arial" w:hAnsi="Arial"/>
          <w:rtl w:val="0"/>
        </w:rPr>
        <w:t xml:space="preserve">: </w:t>
      </w:r>
    </w:p>
    <w:p w:rsidR="00000000" w:rsidDel="00000000" w:rsidP="00000000" w:rsidRDefault="00000000" w:rsidRPr="00000000" w14:paraId="00000314">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il DGUE è il documento di gara unico europeo approvato con Regolamento della Commissione Europea del 5/1/2016 che va compilato secondo le istruzioni pubblicate sulla Gazzetta Ufficiale dell’Unione Europea del 6/1/2016.</w:t>
      </w:r>
    </w:p>
    <w:p w:rsidR="00000000" w:rsidDel="00000000" w:rsidP="00000000" w:rsidRDefault="00000000" w:rsidRPr="00000000" w14:paraId="00000315">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Il file ESPD </w:t>
      </w:r>
      <w:r w:rsidDel="00000000" w:rsidR="00000000" w:rsidRPr="00000000">
        <w:rPr>
          <w:rFonts w:ascii="Arial" w:cs="Arial" w:eastAsia="Arial" w:hAnsi="Arial"/>
          <w:b w:val="1"/>
          <w:bCs w:val="1"/>
          <w:rtl w:val="0"/>
        </w:rPr>
        <w:t xml:space="preserve">RESPONSE.XML</w:t>
      </w:r>
      <w:r w:rsidDel="00000000" w:rsidR="00000000" w:rsidRPr="00000000">
        <w:rPr>
          <w:rFonts w:ascii="Arial" w:cs="Arial" w:eastAsia="Arial" w:hAnsi="Arial"/>
          <w:rtl w:val="0"/>
        </w:rPr>
        <w:t xml:space="preserve"> è da inserire nella documentazione amministrativa dell'offerta.</w:t>
      </w:r>
    </w:p>
    <w:p w:rsidR="00000000" w:rsidDel="00000000" w:rsidP="00000000" w:rsidRDefault="00000000" w:rsidRPr="00000000" w14:paraId="00000316">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Qualora si intenda compilarlo online è disponibile un servizio mediante MEPA (suggerito), dopo l'accesso con SPID o CIE </w:t>
      </w:r>
      <w:hyperlink r:id="rId9">
        <w:r w:rsidDel="00000000" w:rsidR="00000000" w:rsidRPr="00000000">
          <w:rPr>
            <w:rFonts w:ascii="Arial" w:cs="Arial" w:eastAsia="Arial" w:hAnsi="Arial"/>
            <w:color w:val="1155cc"/>
            <w:u w:val="single"/>
            <w:rtl w:val="0"/>
          </w:rPr>
          <w:t xml:space="preserve">https://www.acquistinretepa.it/espd-dgue/#!/start</w:t>
        </w:r>
      </w:hyperlink>
      <w:r w:rsidDel="00000000" w:rsidR="00000000" w:rsidRPr="00000000">
        <w:rPr>
          <w:rFonts w:ascii="Arial" w:cs="Arial" w:eastAsia="Arial" w:hAnsi="Arial"/>
          <w:rtl w:val="0"/>
        </w:rPr>
        <w:t xml:space="preserve"> oppure  </w:t>
      </w:r>
      <w:hyperlink r:id="rId10">
        <w:r w:rsidDel="00000000" w:rsidR="00000000" w:rsidRPr="00000000">
          <w:rPr>
            <w:rFonts w:ascii="Arial" w:cs="Arial" w:eastAsia="Arial" w:hAnsi="Arial"/>
            <w:color w:val="1155cc"/>
            <w:u w:val="single"/>
            <w:rtl w:val="0"/>
          </w:rPr>
          <w:t xml:space="preserve">https://espd.eop.bg/espd-web/filter?lang=it#</w:t>
        </w:r>
      </w:hyperlink>
      <w:r w:rsidDel="00000000" w:rsidR="00000000" w:rsidRPr="00000000">
        <w:rPr>
          <w:rFonts w:ascii="Arial" w:cs="Arial" w:eastAsia="Arial" w:hAnsi="Arial"/>
          <w:rtl w:val="0"/>
        </w:rPr>
        <w:t xml:space="preserve"> </w:t>
      </w:r>
    </w:p>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Guida </w:t>
      </w:r>
      <w:hyperlink r:id="rId11">
        <w:r w:rsidDel="00000000" w:rsidR="00000000" w:rsidRPr="00000000">
          <w:rPr>
            <w:rFonts w:ascii="Arial" w:cs="Arial" w:eastAsia="Arial" w:hAnsi="Arial"/>
            <w:color w:val="1155cc"/>
            <w:u w:val="single"/>
            <w:rtl w:val="0"/>
          </w:rPr>
          <w:t xml:space="preserve">https://www.dgue.it/Legge?legge=ESPD</w:t>
        </w:r>
      </w:hyperlink>
      <w:r w:rsidDel="00000000" w:rsidR="00000000" w:rsidRPr="00000000">
        <w:rPr>
          <w:rFonts w:ascii="Arial" w:cs="Arial" w:eastAsia="Arial" w:hAnsi="Arial"/>
          <w:rtl w:val="0"/>
        </w:rPr>
        <w:t xml:space="preserve"> </w:t>
      </w:r>
    </w:p>
    <w:p w:rsidR="00000000" w:rsidDel="00000000" w:rsidP="00000000" w:rsidRDefault="00000000" w:rsidRPr="00000000" w14:paraId="0000031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GUIDA WIKI </w:t>
      </w:r>
      <w:hyperlink r:id="rId12">
        <w:r w:rsidDel="00000000" w:rsidR="00000000" w:rsidRPr="00000000">
          <w:rPr>
            <w:rFonts w:ascii="Calibri" w:cs="Calibri" w:eastAsia="Calibri" w:hAnsi="Calibri"/>
            <w:color w:val="1155cc"/>
            <w:sz w:val="22"/>
            <w:szCs w:val="22"/>
            <w:u w:val="single"/>
            <w:rtl w:val="0"/>
          </w:rPr>
          <w:t xml:space="preserve">https://wiki.acquistinretepa.it/index.php/Documento_di_Gara_Unico_Europeo</w:t>
        </w:r>
      </w:hyperlink>
      <w:r w:rsidDel="00000000" w:rsidR="00000000" w:rsidRPr="00000000">
        <w:rPr>
          <w:rtl w:val="0"/>
        </w:rPr>
      </w:r>
    </w:p>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Il DGUE va presentato da:</w:t>
      </w:r>
    </w:p>
    <w:p w:rsidR="00000000" w:rsidDel="00000000" w:rsidP="00000000" w:rsidRDefault="00000000" w:rsidRPr="00000000" w14:paraId="0000031A">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tutti i concorrenti che partecipano alla gara come soggetto singolo, intendendosi come tali quelli previsti dall’art. 65, comma 2, lett. a), b), c) e d) e art. 66 comma 1 del d.lgs.n. 36/2023 e quelli previsti dall’art. 65, comma 1, del d.lgs. n. 36/2023 che non hanno natura plurisoggettiva, tutti se non partecipano nell’ambito di altre tipologie di operatori economici;</w:t>
      </w:r>
      <w:r w:rsidDel="00000000" w:rsidR="00000000" w:rsidRPr="00000000">
        <w:rPr>
          <w:rtl w:val="0"/>
        </w:rPr>
      </w:r>
    </w:p>
    <w:p w:rsidR="00000000" w:rsidDel="00000000" w:rsidP="00000000" w:rsidRDefault="00000000" w:rsidRPr="00000000" w14:paraId="0000031B">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tutti i componenti dei soggetti di cui all’art. 65, comma 2, lett. e) e art. 66 comma 1 lett. f) del d.lgs. n. 36/2023;</w:t>
      </w:r>
      <w:r w:rsidDel="00000000" w:rsidR="00000000" w:rsidRPr="00000000">
        <w:rPr>
          <w:rtl w:val="0"/>
        </w:rPr>
      </w:r>
    </w:p>
    <w:p w:rsidR="00000000" w:rsidDel="00000000" w:rsidP="00000000" w:rsidRDefault="00000000" w:rsidRPr="00000000" w14:paraId="0000031C">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tutti i componenti dei soggetti di cui all’art. 65, comma 2, lett. f) del d.lgs. n. 36/2023;</w:t>
      </w:r>
      <w:r w:rsidDel="00000000" w:rsidR="00000000" w:rsidRPr="00000000">
        <w:rPr>
          <w:rtl w:val="0"/>
        </w:rPr>
      </w:r>
    </w:p>
    <w:p w:rsidR="00000000" w:rsidDel="00000000" w:rsidP="00000000" w:rsidRDefault="00000000" w:rsidRPr="00000000" w14:paraId="0000031D">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i soggetti di cui all’art. 65, comma 2, lett. f) e art. 66 comma 1 lett. g) del d.lgs. n. 36/2023 se già costituiti;</w:t>
      </w:r>
      <w:r w:rsidDel="00000000" w:rsidR="00000000" w:rsidRPr="00000000">
        <w:rPr>
          <w:rtl w:val="0"/>
        </w:rPr>
      </w:r>
    </w:p>
    <w:p w:rsidR="00000000" w:rsidDel="00000000" w:rsidP="00000000" w:rsidRDefault="00000000" w:rsidRPr="00000000" w14:paraId="0000031E">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tutti i componenti dei soggetti di cui all’art. 65, comma 2, lett. g) del d.lgs. n. 36/2023 che partecipano alla presente gara;</w:t>
      </w:r>
      <w:r w:rsidDel="00000000" w:rsidR="00000000" w:rsidRPr="00000000">
        <w:rPr>
          <w:rtl w:val="0"/>
        </w:rPr>
      </w:r>
    </w:p>
    <w:p w:rsidR="00000000" w:rsidDel="00000000" w:rsidP="00000000" w:rsidRDefault="00000000" w:rsidRPr="00000000" w14:paraId="0000031F">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l’organo comune delle reti di imprese di cui all’art. 45, comma 2, lett. g) del d.lgs. n. 36/2023 con soggettività giuridica;</w:t>
      </w:r>
      <w:r w:rsidDel="00000000" w:rsidR="00000000" w:rsidRPr="00000000">
        <w:rPr>
          <w:rtl w:val="0"/>
        </w:rPr>
      </w:r>
    </w:p>
    <w:p w:rsidR="00000000" w:rsidDel="00000000" w:rsidP="00000000" w:rsidRDefault="00000000" w:rsidRPr="00000000" w14:paraId="00000320">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tutti i componenti dei soggetti di cui all’art. 65, comma 2, lett. h) del d.lgs. n. 36/2023;</w:t>
      </w:r>
      <w:r w:rsidDel="00000000" w:rsidR="00000000" w:rsidRPr="00000000">
        <w:rPr>
          <w:rtl w:val="0"/>
        </w:rPr>
      </w:r>
    </w:p>
    <w:p w:rsidR="00000000" w:rsidDel="00000000" w:rsidP="00000000" w:rsidRDefault="00000000" w:rsidRPr="00000000" w14:paraId="00000321">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tutti i componenti dei soggetti di cui all’art. 65, comma 1, e art. 66 comma 1 del d.lgs. n. 36/2023 e dai soggetti medesimi se in possesso di propria soggettività giuridica;</w:t>
      </w:r>
      <w:r w:rsidDel="00000000" w:rsidR="00000000" w:rsidRPr="00000000">
        <w:rPr>
          <w:rtl w:val="0"/>
        </w:rPr>
      </w:r>
    </w:p>
    <w:p w:rsidR="00000000" w:rsidDel="00000000" w:rsidP="00000000" w:rsidRDefault="00000000" w:rsidRPr="00000000" w14:paraId="00000322">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le imprese ausiliarie a qualsiasi titolo;</w:t>
      </w:r>
      <w:r w:rsidDel="00000000" w:rsidR="00000000" w:rsidRPr="00000000">
        <w:rPr>
          <w:rtl w:val="0"/>
        </w:rPr>
      </w:r>
    </w:p>
    <w:p w:rsidR="00000000" w:rsidDel="00000000" w:rsidP="00000000" w:rsidRDefault="00000000" w:rsidRPr="00000000" w14:paraId="00000323">
      <w:pPr>
        <w:numPr>
          <w:ilvl w:val="0"/>
          <w:numId w:val="8"/>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i consorziati indicati quali esecutori dai consorzi di cui all’art. 65, comma 2, lett. b) c) e d) e art. 66 comma 1 lett.g) del d.lgs. n. 36/2023.</w:t>
      </w:r>
      <w:r w:rsidDel="00000000" w:rsidR="00000000" w:rsidRPr="00000000">
        <w:rPr>
          <w:rtl w:val="0"/>
        </w:rPr>
      </w:r>
    </w:p>
    <w:p w:rsidR="00000000" w:rsidDel="00000000" w:rsidP="00000000" w:rsidRDefault="00000000" w:rsidRPr="00000000" w14:paraId="00000324">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La compilazione del DGUE avviene mediante inserimento delle informazioni richieste nel modulo cartaceo predisposto dalla stazione appaltante (facente parte degli atti di gara </w:t>
      </w:r>
      <w:r w:rsidDel="00000000" w:rsidR="00000000" w:rsidRPr="00000000">
        <w:rPr>
          <w:rFonts w:ascii="Arial" w:cs="Arial" w:eastAsia="Arial" w:hAnsi="Arial"/>
          <w:i w:val="1"/>
          <w:iCs w:val="1"/>
          <w:rtl w:val="0"/>
        </w:rPr>
        <w:t xml:space="preserve">sub</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doc. n. ….</w:t>
      </w:r>
      <w:r w:rsidDel="00000000" w:rsidR="00000000" w:rsidRPr="00000000">
        <w:rPr>
          <w:rFonts w:ascii="Arial" w:cs="Arial" w:eastAsia="Arial" w:hAnsi="Arial"/>
          <w:rtl w:val="0"/>
        </w:rPr>
        <w:t xml:space="preserve">).</w:t>
      </w:r>
    </w:p>
    <w:p w:rsidR="00000000" w:rsidDel="00000000" w:rsidP="00000000" w:rsidRDefault="00000000" w:rsidRPr="00000000" w14:paraId="00000325">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Detto modello è tratto dal modello approvato con il Regolamento della Commissione Europea del 5/1/2016.</w:t>
      </w:r>
    </w:p>
    <w:p w:rsidR="00000000" w:rsidDel="00000000" w:rsidP="00000000" w:rsidRDefault="00000000" w:rsidRPr="00000000" w14:paraId="00000326">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In merito alle informazioni da fornire tramite DGUE si precisa che:</w:t>
      </w:r>
    </w:p>
    <w:p w:rsidR="00000000" w:rsidDel="00000000" w:rsidP="00000000" w:rsidRDefault="00000000" w:rsidRPr="00000000" w14:paraId="00000327">
      <w:pPr>
        <w:numPr>
          <w:ilvl w:val="0"/>
          <w:numId w:val="20"/>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nella </w:t>
      </w:r>
      <w:r w:rsidDel="00000000" w:rsidR="00000000" w:rsidRPr="00000000">
        <w:rPr>
          <w:rFonts w:ascii="Arial" w:cs="Arial" w:eastAsia="Arial" w:hAnsi="Arial"/>
          <w:b w:val="1"/>
          <w:bCs w:val="1"/>
          <w:rtl w:val="0"/>
        </w:rPr>
        <w:t xml:space="preserve">parte I</w:t>
      </w:r>
      <w:r w:rsidDel="00000000" w:rsidR="00000000" w:rsidRPr="00000000">
        <w:rPr>
          <w:rFonts w:ascii="Arial" w:cs="Arial" w:eastAsia="Arial" w:hAnsi="Arial"/>
          <w:rtl w:val="0"/>
        </w:rPr>
        <w:t xml:space="preserve">: Informazioni sulla procedura di appalto e sull’amministrazione aggiudicatrice o ente aggiudicatore:</w:t>
      </w:r>
      <w:r w:rsidDel="00000000" w:rsidR="00000000" w:rsidRPr="00000000">
        <w:rPr>
          <w:rtl w:val="0"/>
        </w:rPr>
      </w:r>
    </w:p>
    <w:p w:rsidR="00000000" w:rsidDel="00000000" w:rsidP="00000000" w:rsidRDefault="00000000" w:rsidRPr="00000000" w14:paraId="00000328">
      <w:pPr>
        <w:numPr>
          <w:ilvl w:val="1"/>
          <w:numId w:val="4"/>
        </w:numPr>
        <w:pBdr>
          <w:top w:space="0" w:sz="0" w:val="nil"/>
          <w:left w:space="0" w:sz="0" w:val="nil"/>
          <w:bottom w:space="0" w:sz="0" w:val="nil"/>
          <w:right w:space="0" w:sz="0" w:val="nil"/>
          <w:between w:space="0" w:sz="0" w:val="nil"/>
        </w:pBdr>
        <w:spacing w:after="120" w:before="120" w:lineRule="auto"/>
        <w:ind w:left="1440" w:hanging="360"/>
        <w:rPr/>
      </w:pPr>
      <w:r w:rsidDel="00000000" w:rsidR="00000000" w:rsidRPr="00000000">
        <w:rPr>
          <w:rFonts w:ascii="Arial" w:cs="Arial" w:eastAsia="Arial" w:hAnsi="Arial"/>
          <w:rtl w:val="0"/>
        </w:rPr>
        <w:t xml:space="preserve">i campi sono precompilati dalla stazione appaltante;</w:t>
      </w:r>
      <w:r w:rsidDel="00000000" w:rsidR="00000000" w:rsidRPr="00000000">
        <w:rPr>
          <w:rtl w:val="0"/>
        </w:rPr>
      </w:r>
    </w:p>
    <w:p w:rsidR="00000000" w:rsidDel="00000000" w:rsidP="00000000" w:rsidRDefault="00000000" w:rsidRPr="00000000" w14:paraId="00000329">
      <w:pPr>
        <w:numPr>
          <w:ilvl w:val="0"/>
          <w:numId w:val="4"/>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nella </w:t>
      </w:r>
      <w:r w:rsidDel="00000000" w:rsidR="00000000" w:rsidRPr="00000000">
        <w:rPr>
          <w:rFonts w:ascii="Arial" w:cs="Arial" w:eastAsia="Arial" w:hAnsi="Arial"/>
          <w:b w:val="1"/>
          <w:bCs w:val="1"/>
          <w:rtl w:val="0"/>
        </w:rPr>
        <w:t xml:space="preserve">parte II</w:t>
      </w:r>
      <w:r w:rsidDel="00000000" w:rsidR="00000000" w:rsidRPr="00000000">
        <w:rPr>
          <w:rFonts w:ascii="Arial" w:cs="Arial" w:eastAsia="Arial" w:hAnsi="Arial"/>
          <w:rtl w:val="0"/>
        </w:rPr>
        <w:t xml:space="preserve">: Informazioni sull’operatore economico:</w:t>
      </w:r>
      <w:r w:rsidDel="00000000" w:rsidR="00000000" w:rsidRPr="00000000">
        <w:rPr>
          <w:rtl w:val="0"/>
        </w:rPr>
      </w:r>
    </w:p>
    <w:p w:rsidR="00000000" w:rsidDel="00000000" w:rsidP="00000000" w:rsidRDefault="00000000" w:rsidRPr="00000000" w14:paraId="0000032A">
      <w:pPr>
        <w:numPr>
          <w:ilvl w:val="1"/>
          <w:numId w:val="4"/>
        </w:numPr>
        <w:pBdr>
          <w:top w:space="0" w:sz="0" w:val="nil"/>
          <w:left w:space="0" w:sz="0" w:val="nil"/>
          <w:bottom w:space="0" w:sz="0" w:val="nil"/>
          <w:right w:space="0" w:sz="0" w:val="nil"/>
          <w:between w:space="0" w:sz="0" w:val="nil"/>
        </w:pBdr>
        <w:spacing w:after="120" w:before="120" w:lineRule="auto"/>
        <w:ind w:left="1440" w:hanging="360"/>
        <w:rPr/>
      </w:pPr>
      <w:r w:rsidDel="00000000" w:rsidR="00000000" w:rsidRPr="00000000">
        <w:rPr>
          <w:rFonts w:ascii="Arial" w:cs="Arial" w:eastAsia="Arial" w:hAnsi="Arial"/>
          <w:rtl w:val="0"/>
        </w:rPr>
        <w:t xml:space="preserve">nella </w:t>
      </w:r>
      <w:r w:rsidDel="00000000" w:rsidR="00000000" w:rsidRPr="00000000">
        <w:rPr>
          <w:rFonts w:ascii="Arial" w:cs="Arial" w:eastAsia="Arial" w:hAnsi="Arial"/>
          <w:u w:val="single"/>
          <w:rtl w:val="0"/>
        </w:rPr>
        <w:t xml:space="preserve">sezione A</w:t>
      </w:r>
      <w:r w:rsidDel="00000000" w:rsidR="00000000" w:rsidRPr="00000000">
        <w:rPr>
          <w:rFonts w:ascii="Arial" w:cs="Arial" w:eastAsia="Arial" w:hAnsi="Arial"/>
          <w:rtl w:val="0"/>
        </w:rPr>
        <w:t xml:space="preserve">: informazioni sull’operatore economico:</w:t>
      </w:r>
      <w:r w:rsidDel="00000000" w:rsidR="00000000" w:rsidRPr="00000000">
        <w:rPr>
          <w:rtl w:val="0"/>
        </w:rPr>
      </w:r>
    </w:p>
    <w:p w:rsidR="00000000" w:rsidDel="00000000" w:rsidP="00000000" w:rsidRDefault="00000000" w:rsidRPr="00000000" w14:paraId="0000032B">
      <w:pPr>
        <w:numPr>
          <w:ilvl w:val="2"/>
          <w:numId w:val="3"/>
        </w:numPr>
        <w:pBdr>
          <w:top w:space="0" w:sz="0" w:val="nil"/>
          <w:left w:space="0" w:sz="0" w:val="nil"/>
          <w:bottom w:space="0" w:sz="0" w:val="nil"/>
          <w:right w:space="0" w:sz="0" w:val="nil"/>
          <w:between w:space="0" w:sz="0" w:val="nil"/>
        </w:pBdr>
        <w:spacing w:after="120" w:before="120" w:lineRule="auto"/>
        <w:ind w:left="2160" w:hanging="360"/>
        <w:rPr/>
      </w:pPr>
      <w:r w:rsidDel="00000000" w:rsidR="00000000" w:rsidRPr="00000000">
        <w:rPr>
          <w:rFonts w:ascii="Arial" w:cs="Arial" w:eastAsia="Arial" w:hAnsi="Arial"/>
          <w:rtl w:val="0"/>
        </w:rPr>
        <w:t xml:space="preserve">vanno inseriti i dati identificativi dell’operatore economico;</w:t>
      </w:r>
      <w:r w:rsidDel="00000000" w:rsidR="00000000" w:rsidRPr="00000000">
        <w:rPr>
          <w:rtl w:val="0"/>
        </w:rPr>
      </w:r>
    </w:p>
    <w:p w:rsidR="00000000" w:rsidDel="00000000" w:rsidP="00000000" w:rsidRDefault="00000000" w:rsidRPr="00000000" w14:paraId="0000032C">
      <w:pPr>
        <w:numPr>
          <w:ilvl w:val="2"/>
          <w:numId w:val="3"/>
        </w:numPr>
        <w:pBdr>
          <w:top w:space="0" w:sz="0" w:val="nil"/>
          <w:left w:space="0" w:sz="0" w:val="nil"/>
          <w:bottom w:space="0" w:sz="0" w:val="nil"/>
          <w:right w:space="0" w:sz="0" w:val="nil"/>
          <w:between w:space="0" w:sz="0" w:val="nil"/>
        </w:pBdr>
        <w:spacing w:after="120" w:before="120" w:lineRule="auto"/>
        <w:ind w:left="2160" w:hanging="360"/>
        <w:rPr/>
      </w:pPr>
      <w:r w:rsidDel="00000000" w:rsidR="00000000" w:rsidRPr="00000000">
        <w:rPr>
          <w:rFonts w:ascii="Arial" w:cs="Arial" w:eastAsia="Arial" w:hAnsi="Arial"/>
          <w:rtl w:val="0"/>
        </w:rPr>
        <w:t xml:space="preserve">va specificato se l’operatore economico è una microimpresa oppure una piccola o media impresa;</w:t>
      </w:r>
      <w:r w:rsidDel="00000000" w:rsidR="00000000" w:rsidRPr="00000000">
        <w:rPr>
          <w:rtl w:val="0"/>
        </w:rPr>
      </w:r>
    </w:p>
    <w:p w:rsidR="00000000" w:rsidDel="00000000" w:rsidP="00000000" w:rsidRDefault="00000000" w:rsidRPr="00000000" w14:paraId="0000032D">
      <w:pPr>
        <w:numPr>
          <w:ilvl w:val="2"/>
          <w:numId w:val="3"/>
        </w:numPr>
        <w:pBdr>
          <w:top w:space="0" w:sz="0" w:val="nil"/>
          <w:left w:space="0" w:sz="0" w:val="nil"/>
          <w:bottom w:space="0" w:sz="0" w:val="nil"/>
          <w:right w:space="0" w:sz="0" w:val="nil"/>
          <w:between w:space="0" w:sz="0" w:val="nil"/>
        </w:pBdr>
        <w:spacing w:after="120" w:before="120" w:lineRule="auto"/>
        <w:ind w:left="2160" w:hanging="360"/>
        <w:rPr/>
      </w:pPr>
      <w:r w:rsidDel="00000000" w:rsidR="00000000" w:rsidRPr="00000000">
        <w:rPr>
          <w:rFonts w:ascii="Arial" w:cs="Arial" w:eastAsia="Arial" w:hAnsi="Arial"/>
          <w:rtl w:val="0"/>
        </w:rPr>
        <w:t xml:space="preserve">per quanto riguarda la questione dell’appalto riservato: non ricorre la risposta affermativa, dunque non bisogna compilare la relativa parte, bensì ricorre la risposta negativa;</w:t>
      </w:r>
      <w:r w:rsidDel="00000000" w:rsidR="00000000" w:rsidRPr="00000000">
        <w:rPr>
          <w:rtl w:val="0"/>
        </w:rPr>
      </w:r>
    </w:p>
    <w:p w:rsidR="00000000" w:rsidDel="00000000" w:rsidP="00000000" w:rsidRDefault="00000000" w:rsidRPr="00000000" w14:paraId="0000032E">
      <w:pPr>
        <w:numPr>
          <w:ilvl w:val="2"/>
          <w:numId w:val="3"/>
        </w:numPr>
        <w:pBdr>
          <w:top w:space="0" w:sz="0" w:val="nil"/>
          <w:left w:space="0" w:sz="0" w:val="nil"/>
          <w:bottom w:space="0" w:sz="0" w:val="nil"/>
          <w:right w:space="0" w:sz="0" w:val="nil"/>
          <w:between w:space="0" w:sz="0" w:val="nil"/>
        </w:pBdr>
        <w:spacing w:after="120" w:before="120" w:lineRule="auto"/>
        <w:ind w:left="2160" w:hanging="360"/>
        <w:rPr/>
      </w:pPr>
      <w:r w:rsidDel="00000000" w:rsidR="00000000" w:rsidRPr="00000000">
        <w:rPr>
          <w:rFonts w:ascii="Arial" w:cs="Arial" w:eastAsia="Arial" w:hAnsi="Arial"/>
          <w:rtl w:val="0"/>
        </w:rPr>
        <w:t xml:space="preserve">vanno fornite le risposte sulla forma di partecipazione tenendo presente che l’operatore economico partecipa insieme ad altri se fa parte di un operatore economico di natura plurisoggettiva. Non significa partecipare insieme ad altri essere un consorzio che indica consorziati esecutori o utilizzare l’avvalimento;</w:t>
      </w:r>
      <w:r w:rsidDel="00000000" w:rsidR="00000000" w:rsidRPr="00000000">
        <w:rPr>
          <w:rtl w:val="0"/>
        </w:rPr>
      </w:r>
    </w:p>
    <w:p w:rsidR="00000000" w:rsidDel="00000000" w:rsidP="00000000" w:rsidRDefault="00000000" w:rsidRPr="00000000" w14:paraId="0000032F">
      <w:pPr>
        <w:numPr>
          <w:ilvl w:val="2"/>
          <w:numId w:val="3"/>
        </w:numPr>
        <w:pBdr>
          <w:top w:space="0" w:sz="0" w:val="nil"/>
          <w:left w:space="0" w:sz="0" w:val="nil"/>
          <w:bottom w:space="0" w:sz="0" w:val="nil"/>
          <w:right w:space="0" w:sz="0" w:val="nil"/>
          <w:between w:space="0" w:sz="0" w:val="nil"/>
        </w:pBdr>
        <w:spacing w:after="120" w:before="120" w:lineRule="auto"/>
        <w:ind w:left="2160" w:hanging="360"/>
        <w:rPr/>
      </w:pPr>
      <w:r w:rsidDel="00000000" w:rsidR="00000000" w:rsidRPr="00000000">
        <w:rPr>
          <w:rFonts w:ascii="Arial" w:cs="Arial" w:eastAsia="Arial" w:hAnsi="Arial"/>
          <w:rtl w:val="0"/>
        </w:rPr>
        <w:t xml:space="preserve">la domanda sul lotto a cui si partecipa non è pertinente all’appalto, quindi non si deve rispondere;</w:t>
      </w:r>
      <w:r w:rsidDel="00000000" w:rsidR="00000000" w:rsidRPr="00000000">
        <w:rPr>
          <w:rtl w:val="0"/>
        </w:rPr>
      </w:r>
    </w:p>
    <w:p w:rsidR="00000000" w:rsidDel="00000000" w:rsidP="00000000" w:rsidRDefault="00000000" w:rsidRPr="00000000" w14:paraId="00000330">
      <w:pPr>
        <w:numPr>
          <w:ilvl w:val="1"/>
          <w:numId w:val="3"/>
        </w:numPr>
        <w:pBdr>
          <w:top w:space="0" w:sz="0" w:val="nil"/>
          <w:left w:space="0" w:sz="0" w:val="nil"/>
          <w:bottom w:space="0" w:sz="0" w:val="nil"/>
          <w:right w:space="0" w:sz="0" w:val="nil"/>
          <w:between w:space="0" w:sz="0" w:val="nil"/>
        </w:pBdr>
        <w:spacing w:after="120" w:before="120" w:lineRule="auto"/>
        <w:ind w:left="1440" w:hanging="360"/>
        <w:rPr/>
      </w:pPr>
      <w:r w:rsidDel="00000000" w:rsidR="00000000" w:rsidRPr="00000000">
        <w:rPr>
          <w:rFonts w:ascii="Arial" w:cs="Arial" w:eastAsia="Arial" w:hAnsi="Arial"/>
          <w:rtl w:val="0"/>
        </w:rPr>
        <w:t xml:space="preserve">nella </w:t>
      </w:r>
      <w:r w:rsidDel="00000000" w:rsidR="00000000" w:rsidRPr="00000000">
        <w:rPr>
          <w:rFonts w:ascii="Arial" w:cs="Arial" w:eastAsia="Arial" w:hAnsi="Arial"/>
          <w:u w:val="single"/>
          <w:rtl w:val="0"/>
        </w:rPr>
        <w:t xml:space="preserve">sezione C</w:t>
      </w:r>
      <w:r w:rsidDel="00000000" w:rsidR="00000000" w:rsidRPr="00000000">
        <w:rPr>
          <w:rFonts w:ascii="Arial" w:cs="Arial" w:eastAsia="Arial" w:hAnsi="Arial"/>
          <w:rtl w:val="0"/>
        </w:rPr>
        <w:t xml:space="preserve">: informazioni sull’affidamento sulle capacità di altri soggetti:</w:t>
      </w:r>
      <w:r w:rsidDel="00000000" w:rsidR="00000000" w:rsidRPr="00000000">
        <w:rPr>
          <w:rtl w:val="0"/>
        </w:rPr>
      </w:r>
    </w:p>
    <w:p w:rsidR="00000000" w:rsidDel="00000000" w:rsidP="00000000" w:rsidRDefault="00000000" w:rsidRPr="00000000" w14:paraId="00000331">
      <w:pPr>
        <w:numPr>
          <w:ilvl w:val="2"/>
          <w:numId w:val="3"/>
        </w:numPr>
        <w:pBdr>
          <w:top w:space="0" w:sz="0" w:val="nil"/>
          <w:left w:space="0" w:sz="0" w:val="nil"/>
          <w:bottom w:space="0" w:sz="0" w:val="nil"/>
          <w:right w:space="0" w:sz="0" w:val="nil"/>
          <w:between w:space="0" w:sz="0" w:val="nil"/>
        </w:pBdr>
        <w:spacing w:after="120" w:before="120" w:lineRule="auto"/>
        <w:ind w:left="2160" w:hanging="360"/>
        <w:rPr/>
      </w:pPr>
      <w:r w:rsidDel="00000000" w:rsidR="00000000" w:rsidRPr="00000000">
        <w:rPr>
          <w:rFonts w:ascii="Arial" w:cs="Arial" w:eastAsia="Arial" w:hAnsi="Arial"/>
          <w:rtl w:val="0"/>
        </w:rPr>
        <w:t xml:space="preserve">va risposto “sì” se i requisiti non sono posseduti in proprio dal concorrente e quindi se lo stesso utilizza i requisiti di un proprio consorziato oppure utilizza l’avvalimento. Coloro che presentano il DGUE, ma non sono concorrenti bensì consorziati esecutori o ausiliari non devono rispondere alla domanda;</w:t>
      </w:r>
      <w:r w:rsidDel="00000000" w:rsidR="00000000" w:rsidRPr="00000000">
        <w:rPr>
          <w:rtl w:val="0"/>
        </w:rPr>
      </w:r>
    </w:p>
    <w:p w:rsidR="00000000" w:rsidDel="00000000" w:rsidP="00000000" w:rsidRDefault="00000000" w:rsidRPr="00000000" w14:paraId="00000332">
      <w:pPr>
        <w:numPr>
          <w:ilvl w:val="1"/>
          <w:numId w:val="3"/>
        </w:numPr>
        <w:pBdr>
          <w:top w:space="0" w:sz="0" w:val="nil"/>
          <w:left w:space="0" w:sz="0" w:val="nil"/>
          <w:bottom w:space="0" w:sz="0" w:val="nil"/>
          <w:right w:space="0" w:sz="0" w:val="nil"/>
          <w:between w:space="0" w:sz="0" w:val="nil"/>
        </w:pBdr>
        <w:spacing w:after="120" w:before="120" w:lineRule="auto"/>
        <w:ind w:left="1440" w:hanging="360"/>
        <w:rPr/>
      </w:pPr>
      <w:r w:rsidDel="00000000" w:rsidR="00000000" w:rsidRPr="00000000">
        <w:rPr>
          <w:rFonts w:ascii="Arial" w:cs="Arial" w:eastAsia="Arial" w:hAnsi="Arial"/>
          <w:rtl w:val="0"/>
        </w:rPr>
        <w:t xml:space="preserve">nella </w:t>
      </w:r>
      <w:r w:rsidDel="00000000" w:rsidR="00000000" w:rsidRPr="00000000">
        <w:rPr>
          <w:rFonts w:ascii="Arial" w:cs="Arial" w:eastAsia="Arial" w:hAnsi="Arial"/>
          <w:u w:val="single"/>
          <w:rtl w:val="0"/>
        </w:rPr>
        <w:t xml:space="preserve">sezione D</w:t>
      </w:r>
      <w:r w:rsidDel="00000000" w:rsidR="00000000" w:rsidRPr="00000000">
        <w:rPr>
          <w:rFonts w:ascii="Arial" w:cs="Arial" w:eastAsia="Arial" w:hAnsi="Arial"/>
          <w:rtl w:val="0"/>
        </w:rPr>
        <w:t xml:space="preserve">: informazioni sui subappaltatori sulle cui capacità economiche l’operatore economico non fa affidamento:</w:t>
      </w:r>
      <w:r w:rsidDel="00000000" w:rsidR="00000000" w:rsidRPr="00000000">
        <w:rPr>
          <w:rtl w:val="0"/>
        </w:rPr>
      </w:r>
    </w:p>
    <w:p w:rsidR="00000000" w:rsidDel="00000000" w:rsidP="00000000" w:rsidRDefault="00000000" w:rsidRPr="00000000" w14:paraId="00000333">
      <w:pPr>
        <w:numPr>
          <w:ilvl w:val="0"/>
          <w:numId w:val="3"/>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nella </w:t>
      </w:r>
      <w:r w:rsidDel="00000000" w:rsidR="00000000" w:rsidRPr="00000000">
        <w:rPr>
          <w:rFonts w:ascii="Arial" w:cs="Arial" w:eastAsia="Arial" w:hAnsi="Arial"/>
          <w:b w:val="1"/>
          <w:bCs w:val="1"/>
          <w:rtl w:val="0"/>
        </w:rPr>
        <w:t xml:space="preserve">parte IV</w:t>
      </w:r>
      <w:r w:rsidDel="00000000" w:rsidR="00000000" w:rsidRPr="00000000">
        <w:rPr>
          <w:rFonts w:ascii="Arial" w:cs="Arial" w:eastAsia="Arial" w:hAnsi="Arial"/>
          <w:rtl w:val="0"/>
        </w:rPr>
        <w:t xml:space="preserve">: Criteri di selezione:</w:t>
      </w:r>
      <w:r w:rsidDel="00000000" w:rsidR="00000000" w:rsidRPr="00000000">
        <w:rPr>
          <w:rtl w:val="0"/>
        </w:rPr>
      </w:r>
    </w:p>
    <w:p w:rsidR="00000000" w:rsidDel="00000000" w:rsidP="00000000" w:rsidRDefault="00000000" w:rsidRPr="00000000" w14:paraId="00000334">
      <w:pPr>
        <w:numPr>
          <w:ilvl w:val="1"/>
          <w:numId w:val="3"/>
        </w:numPr>
        <w:pBdr>
          <w:top w:space="0" w:sz="0" w:val="nil"/>
          <w:left w:space="0" w:sz="0" w:val="nil"/>
          <w:bottom w:space="0" w:sz="0" w:val="nil"/>
          <w:right w:space="0" w:sz="0" w:val="nil"/>
          <w:between w:space="0" w:sz="0" w:val="nil"/>
        </w:pBdr>
        <w:spacing w:after="120" w:before="120" w:lineRule="auto"/>
        <w:ind w:left="1440" w:hanging="360"/>
        <w:rPr/>
      </w:pPr>
      <w:r w:rsidDel="00000000" w:rsidR="00000000" w:rsidRPr="00000000">
        <w:rPr>
          <w:rFonts w:ascii="Arial" w:cs="Arial" w:eastAsia="Arial" w:hAnsi="Arial"/>
          <w:rtl w:val="0"/>
        </w:rPr>
        <w:t xml:space="preserve">per l’ammissione alla gara è sufficiente rispondere “si” alla domanda della sezione “α” nella quale è richiesto se il concorrente soddisfa tutti i criteri di selezione richiesti, senza compilare nessun’altra sezione della parte IV. A tal proposito si precisa che con tale dichiarazione si conferma il possesso dei requisiti generali e speciali di partecipazione previsti dal presente disciplinare, nella misura necessaria alla partecipazione alla gara. I consorziati esecutori che consentono, con i propri requisiti, ai consorzi che li hanno designati di dimostrare il possesso dei requisiti di qualificazione e le imprese ausiliarie, devono rispondere “si” alla domanda della sezione “α” nella quale è richiesto se il concorrente soddisfa tutti i criteri di selezione richiesti, poiché essa si riferisce ai requisiti che essi stessi sono tenuti a possedere in funzione del loro ruolo;</w:t>
      </w:r>
      <w:r w:rsidDel="00000000" w:rsidR="00000000" w:rsidRPr="00000000">
        <w:rPr>
          <w:rtl w:val="0"/>
        </w:rPr>
      </w:r>
    </w:p>
    <w:p w:rsidR="00000000" w:rsidDel="00000000" w:rsidP="00000000" w:rsidRDefault="00000000" w:rsidRPr="00000000" w14:paraId="00000335">
      <w:pPr>
        <w:numPr>
          <w:ilvl w:val="0"/>
          <w:numId w:val="3"/>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nella </w:t>
      </w:r>
      <w:r w:rsidDel="00000000" w:rsidR="00000000" w:rsidRPr="00000000">
        <w:rPr>
          <w:rFonts w:ascii="Arial" w:cs="Arial" w:eastAsia="Arial" w:hAnsi="Arial"/>
          <w:b w:val="1"/>
          <w:bCs w:val="1"/>
          <w:rtl w:val="0"/>
        </w:rPr>
        <w:t xml:space="preserve">parte V</w:t>
      </w:r>
      <w:r w:rsidDel="00000000" w:rsidR="00000000" w:rsidRPr="00000000">
        <w:rPr>
          <w:rFonts w:ascii="Arial" w:cs="Arial" w:eastAsia="Arial" w:hAnsi="Arial"/>
          <w:rtl w:val="0"/>
        </w:rPr>
        <w:t xml:space="preserve">: Riduzione del numero di candidati:</w:t>
      </w:r>
      <w:r w:rsidDel="00000000" w:rsidR="00000000" w:rsidRPr="00000000">
        <w:rPr>
          <w:rtl w:val="0"/>
        </w:rPr>
      </w:r>
    </w:p>
    <w:p w:rsidR="00000000" w:rsidDel="00000000" w:rsidP="00000000" w:rsidRDefault="00000000" w:rsidRPr="00000000" w14:paraId="00000336">
      <w:pPr>
        <w:numPr>
          <w:ilvl w:val="1"/>
          <w:numId w:val="3"/>
        </w:numPr>
        <w:pBdr>
          <w:top w:space="0" w:sz="0" w:val="nil"/>
          <w:left w:space="0" w:sz="0" w:val="nil"/>
          <w:bottom w:space="0" w:sz="0" w:val="nil"/>
          <w:right w:space="0" w:sz="0" w:val="nil"/>
          <w:between w:space="0" w:sz="0" w:val="nil"/>
        </w:pBdr>
        <w:spacing w:after="120" w:before="120" w:lineRule="auto"/>
        <w:ind w:left="1440" w:hanging="360"/>
        <w:rPr/>
      </w:pPr>
      <w:r w:rsidDel="00000000" w:rsidR="00000000" w:rsidRPr="00000000">
        <w:rPr>
          <w:rFonts w:ascii="Arial" w:cs="Arial" w:eastAsia="Arial" w:hAnsi="Arial"/>
          <w:rtl w:val="0"/>
        </w:rPr>
        <w:t xml:space="preserve">non si deve rispondere alle domande poiché non attinenti all’appalto;</w:t>
      </w:r>
      <w:r w:rsidDel="00000000" w:rsidR="00000000" w:rsidRPr="00000000">
        <w:rPr>
          <w:rtl w:val="0"/>
        </w:rPr>
      </w:r>
    </w:p>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Poiché le dichiarazioni sull’assenza dei motivi di esclusione riguardano tutti i soggetti di cui all’art. 94, comma 1, del d.lgs. n. 36/2023, il DGUE deve essere firmato digitalmente:</w:t>
      </w:r>
    </w:p>
    <w:p w:rsidR="00000000" w:rsidDel="00000000" w:rsidP="00000000" w:rsidRDefault="00000000" w:rsidRPr="00000000" w14:paraId="00000338">
      <w:pPr>
        <w:numPr>
          <w:ilvl w:val="0"/>
          <w:numId w:val="7"/>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dal titolare </w:t>
      </w:r>
      <w:r w:rsidDel="00000000" w:rsidR="00000000" w:rsidRPr="00000000">
        <w:rPr>
          <w:rFonts w:ascii="Arial" w:cs="Arial" w:eastAsia="Arial" w:hAnsi="Arial"/>
          <w:b w:val="1"/>
          <w:bCs w:val="1"/>
          <w:rtl w:val="0"/>
        </w:rPr>
        <w:t xml:space="preserve">e dal direttore tecnico</w:t>
      </w:r>
      <w:r w:rsidDel="00000000" w:rsidR="00000000" w:rsidRPr="00000000">
        <w:rPr>
          <w:rFonts w:ascii="Arial" w:cs="Arial" w:eastAsia="Arial" w:hAnsi="Arial"/>
          <w:rtl w:val="0"/>
        </w:rPr>
        <w:t xml:space="preserve">, se si tratta di impresa individuale;</w:t>
      </w:r>
      <w:r w:rsidDel="00000000" w:rsidR="00000000" w:rsidRPr="00000000">
        <w:rPr>
          <w:rtl w:val="0"/>
        </w:rPr>
      </w:r>
    </w:p>
    <w:p w:rsidR="00000000" w:rsidDel="00000000" w:rsidP="00000000" w:rsidRDefault="00000000" w:rsidRPr="00000000" w14:paraId="00000339">
      <w:pPr>
        <w:numPr>
          <w:ilvl w:val="0"/>
          <w:numId w:val="7"/>
        </w:numPr>
        <w:pBdr>
          <w:top w:space="0" w:sz="0" w:val="nil"/>
          <w:left w:space="0" w:sz="0" w:val="nil"/>
          <w:bottom w:space="0" w:sz="0" w:val="nil"/>
          <w:right w:space="0" w:sz="0" w:val="nil"/>
          <w:between w:space="0" w:sz="0" w:val="nil"/>
        </w:pBdr>
        <w:spacing w:after="120" w:before="120" w:lineRule="auto"/>
        <w:ind w:left="720" w:hanging="360"/>
        <w:rPr/>
      </w:pPr>
      <w:bookmarkStart w:colFirst="0" w:colLast="0" w:name="_3o7alnk" w:id="32"/>
      <w:bookmarkEnd w:id="32"/>
      <w:r w:rsidDel="00000000" w:rsidR="00000000" w:rsidRPr="00000000">
        <w:rPr>
          <w:rFonts w:ascii="Arial" w:cs="Arial" w:eastAsia="Arial" w:hAnsi="Arial"/>
          <w:rtl w:val="0"/>
        </w:rPr>
        <w:t xml:space="preserve">da tutti i soci </w:t>
      </w:r>
      <w:r w:rsidDel="00000000" w:rsidR="00000000" w:rsidRPr="00000000">
        <w:rPr>
          <w:rFonts w:ascii="Arial" w:cs="Arial" w:eastAsia="Arial" w:hAnsi="Arial"/>
          <w:b w:val="1"/>
          <w:bCs w:val="1"/>
          <w:rtl w:val="0"/>
        </w:rPr>
        <w:t xml:space="preserve">e dal direttore tecnico</w:t>
      </w:r>
      <w:r w:rsidDel="00000000" w:rsidR="00000000" w:rsidRPr="00000000">
        <w:rPr>
          <w:rFonts w:ascii="Arial" w:cs="Arial" w:eastAsia="Arial" w:hAnsi="Arial"/>
          <w:rtl w:val="0"/>
        </w:rPr>
        <w:t xml:space="preserve">, se si tratta di società in nome collettivo;</w:t>
      </w:r>
      <w:r w:rsidDel="00000000" w:rsidR="00000000" w:rsidRPr="00000000">
        <w:rPr>
          <w:rtl w:val="0"/>
        </w:rPr>
      </w:r>
    </w:p>
    <w:p w:rsidR="00000000" w:rsidDel="00000000" w:rsidP="00000000" w:rsidRDefault="00000000" w:rsidRPr="00000000" w14:paraId="0000033A">
      <w:pPr>
        <w:numPr>
          <w:ilvl w:val="0"/>
          <w:numId w:val="7"/>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dai soci accomandatari e dal direttore tecnico, se si tratta di società in accomandita semplice;</w:t>
      </w:r>
      <w:r w:rsidDel="00000000" w:rsidR="00000000" w:rsidRPr="00000000">
        <w:rPr>
          <w:rtl w:val="0"/>
        </w:rPr>
      </w:r>
    </w:p>
    <w:p w:rsidR="00000000" w:rsidDel="00000000" w:rsidP="00000000" w:rsidRDefault="00000000" w:rsidRPr="00000000" w14:paraId="0000033B">
      <w:pPr>
        <w:numPr>
          <w:ilvl w:val="0"/>
          <w:numId w:val="7"/>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dai membri del consiglio di amministrazione cui sia stata conferita la legale rappresentanza, di direzione o di vigilanza e dai soggetti muniti di poteri di rappresentanza, di direzione o di controllo, dal direttore tecnico, dal socio unico persona fisica, dal socio di maggioranza in caso di società con meno di quattro soci, se si tratta di altro tipo di società o consorzio;</w:t>
      </w:r>
      <w:r w:rsidDel="00000000" w:rsidR="00000000" w:rsidRPr="00000000">
        <w:rPr>
          <w:rtl w:val="0"/>
        </w:rPr>
      </w:r>
    </w:p>
    <w:p w:rsidR="00000000" w:rsidDel="00000000" w:rsidP="00000000" w:rsidRDefault="00000000" w:rsidRPr="00000000" w14:paraId="0000033C">
      <w:pPr>
        <w:numPr>
          <w:ilvl w:val="0"/>
          <w:numId w:val="7"/>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dai soggetti che hanno rivestito le suddette cariche, cessati dalla carica nell'anno antecedente la data di pubblicazione del bando di gara; in alternativa alla firma dei medesimi il legale rappresentante che firma il DGUE può dichiarare in calce al medesimo che la firma attesta anche i requisiti dei soggetti cessati, elencandone i nominativi.</w:t>
      </w:r>
      <w:r w:rsidDel="00000000" w:rsidR="00000000" w:rsidRPr="00000000">
        <w:rPr>
          <w:rtl w:val="0"/>
        </w:rPr>
      </w:r>
    </w:p>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Qualora la domanda di partecipazione alla gara, l’offerta tecnica o l’offerta economica siano state firmate da un procuratore, le dichiarazioni del DGUE devono riferirsi anche a tale procuratore e il DGUE deve essere firmato anche dal procuratore stesso.</w:t>
      </w:r>
    </w:p>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Si ricorda che:</w:t>
      </w:r>
    </w:p>
    <w:p w:rsidR="00000000" w:rsidDel="00000000" w:rsidP="00000000" w:rsidRDefault="00000000" w:rsidRPr="00000000" w14:paraId="0000033F">
      <w:pPr>
        <w:numPr>
          <w:ilvl w:val="0"/>
          <w:numId w:val="6"/>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ai fini dell’accertamento sull’assenza dei motivi di esclusione si assume, come data di pubblicazione del bando, il giorno della pubblicazione sulla Gazzetta Ufficiale della Repubblica Italiana;</w:t>
      </w:r>
      <w:r w:rsidDel="00000000" w:rsidR="00000000" w:rsidRPr="00000000">
        <w:rPr>
          <w:rtl w:val="0"/>
        </w:rPr>
      </w:r>
    </w:p>
    <w:p w:rsidR="00000000" w:rsidDel="00000000" w:rsidP="00000000" w:rsidRDefault="00000000" w:rsidRPr="00000000" w14:paraId="00000340">
      <w:pPr>
        <w:numPr>
          <w:ilvl w:val="0"/>
          <w:numId w:val="6"/>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il direttore tecnico avente rilevanza ai fini delle cause di esclusione è quello che assume tale carica in relazione alla normativa sui lavori pubblici;</w:t>
      </w:r>
      <w:r w:rsidDel="00000000" w:rsidR="00000000" w:rsidRPr="00000000">
        <w:rPr>
          <w:rtl w:val="0"/>
        </w:rPr>
      </w:r>
    </w:p>
    <w:p w:rsidR="00000000" w:rsidDel="00000000" w:rsidP="00000000" w:rsidRDefault="00000000" w:rsidRPr="00000000" w14:paraId="00000341">
      <w:pPr>
        <w:numPr>
          <w:ilvl w:val="0"/>
          <w:numId w:val="6"/>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si intendono cessati nell’anno antecedente la data di pubblicazione del bando di gara anche i soggetti che in tale periodo abbiano rivestito le cariche di legale rappresentante, titolare incluso, di socio accomandatario in società in accomandita semplice, di socio in società in nome collettivo, di socio unico se persona fisica, di socio di maggioranza in società con meno di 4 soci, di membro del consiglio di amministrazione, di membro dell’organo di direzione, di revisione o di vigilanza, di direttore tecnico, comprendendo i soggetti che hanno, in tale periodo, rivestito le predette cariche in società o imprese che sono state conferite, incorporate, fuse, o che hanno ceduto l’azienda o un ramo d’azienda all’impresa per la quale viene resa la dichiarazione;</w:t>
      </w:r>
      <w:r w:rsidDel="00000000" w:rsidR="00000000" w:rsidRPr="00000000">
        <w:rPr>
          <w:rtl w:val="0"/>
        </w:rPr>
      </w:r>
    </w:p>
    <w:p w:rsidR="00000000" w:rsidDel="00000000" w:rsidP="00000000" w:rsidRDefault="00000000" w:rsidRPr="00000000" w14:paraId="00000342">
      <w:pPr>
        <w:numPr>
          <w:ilvl w:val="0"/>
          <w:numId w:val="6"/>
        </w:numPr>
        <w:pBdr>
          <w:top w:space="0" w:sz="0" w:val="nil"/>
          <w:left w:space="0" w:sz="0" w:val="nil"/>
          <w:bottom w:space="0" w:sz="0" w:val="nil"/>
          <w:right w:space="0" w:sz="0" w:val="nil"/>
          <w:between w:space="0" w:sz="0" w:val="nil"/>
        </w:pBdr>
        <w:spacing w:after="120" w:before="120" w:lineRule="auto"/>
        <w:ind w:left="720" w:hanging="360"/>
        <w:rPr/>
      </w:pPr>
      <w:r w:rsidDel="00000000" w:rsidR="00000000" w:rsidRPr="00000000">
        <w:rPr>
          <w:rFonts w:ascii="Arial" w:cs="Arial" w:eastAsia="Arial" w:hAnsi="Arial"/>
          <w:rtl w:val="0"/>
        </w:rPr>
        <w:t xml:space="preserve">circa i soci di maggioranza nelle società con meno di quattro soci, si intendono tali coloro che detengono quote sociali in misura pari almeno al 50%, quindi nel caso di presenza di due soci persone fisiche con quota sociale del 50% entrambi sono considerati soci di maggioranza. Accanto ad ogni firma deve essere indicato in modo leggibile il nominativo del sottoscrittore e al DGUE deve essere allegata copia fotostatica leggibile, ancorché non autenticata del documento di identità dei sottoscrittori.</w:t>
      </w:r>
      <w:r w:rsidDel="00000000" w:rsidR="00000000" w:rsidRPr="00000000">
        <w:rPr>
          <w:rtl w:val="0"/>
        </w:rPr>
      </w:r>
    </w:p>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I concorrenti, compresi i membri delle reti di imprese che partecipano alla presente procedura, per cui ricorre il caso di cui all'articolo 186-</w:t>
      </w:r>
      <w:r w:rsidDel="00000000" w:rsidR="00000000" w:rsidRPr="00000000">
        <w:rPr>
          <w:rFonts w:ascii="Arial" w:cs="Arial" w:eastAsia="Arial" w:hAnsi="Arial"/>
          <w:i w:val="1"/>
          <w:iCs w:val="1"/>
          <w:rtl w:val="0"/>
        </w:rPr>
        <w:t xml:space="preserve">bis</w:t>
      </w:r>
      <w:r w:rsidDel="00000000" w:rsidR="00000000" w:rsidRPr="00000000">
        <w:rPr>
          <w:rFonts w:ascii="Arial" w:cs="Arial" w:eastAsia="Arial" w:hAnsi="Arial"/>
          <w:rtl w:val="0"/>
        </w:rPr>
        <w:t xml:space="preserve"> del Regio Decreto 16 marzo 1942, n. 267 (concordato con continuità aziendale), anche con procedimento in corso per la dichiarazione di detta situazione, dovranno produrre, fra la documentazione amministrativa, una relazione di un professionista in possesso dei requisiti di cui all’art 67 lett. d) del regio decreto 16 marzo 1942, n. 267, che attesta la conformità al piano e la ragionevole capacità di adempimento del contratto.</w:t>
      </w:r>
    </w:p>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Fonts w:ascii="Arial" w:cs="Arial" w:eastAsia="Arial" w:hAnsi="Arial"/>
          <w:rtl w:val="0"/>
        </w:rPr>
        <w:t xml:space="preserve">In caso di insufficienza degli spazi predisposti sui vari modelli ovvero per altre particolari esigenze, l’offerente può riprodurre il contenuto del modello su altro stampato ovvero integrare il modello tramite apposita dichiarazione; anche in tali ipotesi le dichiarazioni riprodotte o le dichiarazioni integrative devono essere debitamente rese e sottoscritte dal legale rappresentante con le medesime modalità sopra indicate per il modello di cui trattasi.</w:t>
      </w:r>
    </w:p>
    <w:p w:rsidR="00000000" w:rsidDel="00000000" w:rsidP="00000000" w:rsidRDefault="00000000" w:rsidRPr="00000000" w14:paraId="00000345">
      <w:pPr>
        <w:pBdr>
          <w:top w:space="0" w:sz="0" w:val="nil"/>
          <w:left w:space="0" w:sz="0" w:val="nil"/>
          <w:bottom w:space="0" w:sz="0" w:val="nil"/>
          <w:right w:space="0" w:sz="0" w:val="nil"/>
          <w:between w:space="0" w:sz="0" w:val="nil"/>
        </w:pBdr>
        <w:spacing w:after="120" w:before="120" w:lineRule="auto"/>
        <w:rPr>
          <w:rFonts w:ascii="Arial" w:cs="Arial" w:eastAsia="Arial" w:hAnsi="Arial"/>
        </w:rPr>
      </w:pPr>
      <w:r w:rsidDel="00000000" w:rsidR="00000000" w:rsidRPr="00000000">
        <w:rPr>
          <w:rtl w:val="0"/>
        </w:rPr>
      </w:r>
    </w:p>
    <w:sectPr>
      <w:headerReference r:id="rId13" w:type="default"/>
      <w:headerReference r:id="rId14" w:type="first"/>
      <w:headerReference r:id="rId15" w:type="even"/>
      <w:footerReference r:id="rId16" w:type="default"/>
      <w:pgSz w:h="16838" w:w="11906" w:orient="portrait"/>
      <w:pgMar w:bottom="566" w:top="851" w:left="566" w:right="993" w:header="568"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Courier New"/>
  <w:font w:name="Tahoma">
    <w:embedRegular w:fontKey="{00000000-0000-0000-0000-000000000000}" r:id="rId1" w:subsetted="0"/>
    <w:embedBold w:fontKey="{00000000-0000-0000-0000-000000000000}" r:id="rId2" w:subsetted="0"/>
  </w:font>
  <w:font w:name="DejaVuSerifCondensed"/>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center" w:leader="none" w:pos="4535"/>
        <w:tab w:val="right" w:leader="none" w:pos="9071"/>
        <w:tab w:val="right" w:leader="none" w:pos="9921"/>
        <w:tab w:val="right" w:leader="none" w:pos="9356"/>
      </w:tabs>
      <w:spacing w:before="360" w:lineRule="auto"/>
      <w:ind w:left="-850" w:right="-241" w:firstLine="0"/>
      <w:jc w:val="right"/>
      <w:rPr>
        <w:rFonts w:ascii="Calibri" w:cs="Calibri" w:eastAsia="Calibri" w:hAnsi="Calibri"/>
        <w:color w:val="00000a"/>
      </w:rPr>
    </w:pPr>
    <w:r w:rsidDel="00000000" w:rsidR="00000000" w:rsidRPr="00000000">
      <w:rPr>
        <w:rFonts w:ascii="Calibri" w:cs="Calibri" w:eastAsia="Calibri" w:hAnsi="Calibri"/>
        <w:color w:val="00000a"/>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284"/>
        </w:tabs>
        <w:ind w:left="284" w:hanging="284"/>
        <w:jc w:val="both"/>
        <w:rPr>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color w:val="00000a"/>
          <w:sz w:val="12"/>
          <w:szCs w:val="12"/>
          <w:rtl w:val="0"/>
        </w:rPr>
        <w:t xml:space="preserve"> </w:t>
        <w:tab/>
        <w:t xml:space="preserve">I servizi della Commissione metteranno gratuitamente il servizio DGUE </w:t>
      </w:r>
      <w:r w:rsidDel="00000000" w:rsidR="00000000" w:rsidRPr="00000000">
        <w:rPr>
          <w:rFonts w:ascii="Arial" w:cs="Arial" w:eastAsia="Arial" w:hAnsi="Arial"/>
          <w:color w:val="000000"/>
          <w:sz w:val="12"/>
          <w:szCs w:val="12"/>
          <w:rtl w:val="0"/>
        </w:rPr>
        <w:t xml:space="preserve">in formato </w:t>
      </w:r>
      <w:r w:rsidDel="00000000" w:rsidR="00000000" w:rsidRPr="00000000">
        <w:rPr>
          <w:rFonts w:ascii="Arial" w:cs="Arial" w:eastAsia="Arial" w:hAnsi="Arial"/>
          <w:color w:val="00000a"/>
          <w:sz w:val="12"/>
          <w:szCs w:val="12"/>
          <w:rtl w:val="0"/>
        </w:rPr>
        <w:t xml:space="preserve">elettronico a disposizione delle amministrazioni aggiudicatrici, degli enti aggiudicatori, degli operatori economici, dei fornitori di servizi elettronici e di altre parti interessate.</w:t>
      </w:r>
      <w:r w:rsidDel="00000000" w:rsidR="00000000" w:rsidRPr="00000000">
        <w:rPr>
          <w:rtl w:val="0"/>
        </w:rPr>
      </w:r>
    </w:p>
  </w:footnote>
  <w:footnote w:id="1">
    <w:p w:rsidR="00000000" w:rsidDel="00000000" w:rsidP="00000000" w:rsidRDefault="00000000" w:rsidRPr="00000000" w14:paraId="00000347">
      <w:pPr>
        <w:pBdr>
          <w:top w:space="0" w:sz="0" w:val="nil"/>
          <w:left w:space="0" w:sz="0" w:val="nil"/>
          <w:bottom w:space="0" w:sz="0" w:val="nil"/>
          <w:right w:space="0" w:sz="0" w:val="nil"/>
          <w:between w:space="0" w:sz="0" w:val="nil"/>
        </w:pBdr>
        <w:ind w:left="284" w:hanging="284"/>
        <w:jc w:val="both"/>
        <w:rPr>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color w:val="00000a"/>
          <w:sz w:val="12"/>
          <w:szCs w:val="12"/>
          <w:rtl w:val="0"/>
        </w:rPr>
        <w:t xml:space="preserve"> </w:t>
        <w:tab/>
        <w:t xml:space="preserve">Per le </w:t>
      </w:r>
      <w:r w:rsidDel="00000000" w:rsidR="00000000" w:rsidRPr="00000000">
        <w:rPr>
          <w:rFonts w:ascii="Arial" w:cs="Arial" w:eastAsia="Arial" w:hAnsi="Arial"/>
          <w:b w:val="1"/>
          <w:bCs w:val="1"/>
          <w:color w:val="00000a"/>
          <w:sz w:val="12"/>
          <w:szCs w:val="12"/>
          <w:rtl w:val="0"/>
        </w:rPr>
        <w:t xml:space="preserve">amministrazioni aggiudicatrici:</w:t>
      </w:r>
      <w:r w:rsidDel="00000000" w:rsidR="00000000" w:rsidRPr="00000000">
        <w:rPr>
          <w:rFonts w:ascii="Arial" w:cs="Arial" w:eastAsia="Arial" w:hAnsi="Arial"/>
          <w:color w:val="00000a"/>
          <w:sz w:val="12"/>
          <w:szCs w:val="12"/>
          <w:rtl w:val="0"/>
        </w:rPr>
        <w:t xml:space="preserve"> un </w:t>
      </w:r>
      <w:r w:rsidDel="00000000" w:rsidR="00000000" w:rsidRPr="00000000">
        <w:rPr>
          <w:rFonts w:ascii="Arial" w:cs="Arial" w:eastAsia="Arial" w:hAnsi="Arial"/>
          <w:b w:val="1"/>
          <w:bCs w:val="1"/>
          <w:color w:val="00000a"/>
          <w:sz w:val="12"/>
          <w:szCs w:val="12"/>
          <w:rtl w:val="0"/>
        </w:rPr>
        <w:t xml:space="preserve">avviso di preinformazione</w:t>
      </w:r>
      <w:r w:rsidDel="00000000" w:rsidR="00000000" w:rsidRPr="00000000">
        <w:rPr>
          <w:rFonts w:ascii="Arial" w:cs="Arial" w:eastAsia="Arial" w:hAnsi="Arial"/>
          <w:color w:val="00000a"/>
          <w:sz w:val="12"/>
          <w:szCs w:val="12"/>
          <w:rtl w:val="0"/>
        </w:rPr>
        <w:t xml:space="preserve"> utilizzato come mezzo per indire la gara oppure un </w:t>
      </w:r>
      <w:r w:rsidDel="00000000" w:rsidR="00000000" w:rsidRPr="00000000">
        <w:rPr>
          <w:rFonts w:ascii="Arial" w:cs="Arial" w:eastAsia="Arial" w:hAnsi="Arial"/>
          <w:b w:val="1"/>
          <w:bCs w:val="1"/>
          <w:color w:val="00000a"/>
          <w:sz w:val="12"/>
          <w:szCs w:val="12"/>
          <w:rtl w:val="0"/>
        </w:rPr>
        <w:t xml:space="preserve">bando di gara</w:t>
      </w:r>
      <w:r w:rsidDel="00000000" w:rsidR="00000000" w:rsidRPr="00000000">
        <w:rPr>
          <w:rFonts w:ascii="Arial" w:cs="Arial" w:eastAsia="Arial" w:hAnsi="Arial"/>
          <w:color w:val="00000a"/>
          <w:sz w:val="12"/>
          <w:szCs w:val="12"/>
          <w:rtl w:val="0"/>
        </w:rPr>
        <w:t xml:space="preserve">. Per gli </w:t>
      </w:r>
      <w:r w:rsidDel="00000000" w:rsidR="00000000" w:rsidRPr="00000000">
        <w:rPr>
          <w:rFonts w:ascii="Arial" w:cs="Arial" w:eastAsia="Arial" w:hAnsi="Arial"/>
          <w:b w:val="1"/>
          <w:bCs w:val="1"/>
          <w:color w:val="00000a"/>
          <w:sz w:val="12"/>
          <w:szCs w:val="12"/>
          <w:rtl w:val="0"/>
        </w:rPr>
        <w:t xml:space="preserve">enti aggiudicatori</w:t>
      </w:r>
      <w:r w:rsidDel="00000000" w:rsidR="00000000" w:rsidRPr="00000000">
        <w:rPr>
          <w:rFonts w:ascii="Arial" w:cs="Arial" w:eastAsia="Arial" w:hAnsi="Arial"/>
          <w:color w:val="00000a"/>
          <w:sz w:val="12"/>
          <w:szCs w:val="12"/>
          <w:rtl w:val="0"/>
        </w:rPr>
        <w:t xml:space="preserve">: un </w:t>
      </w:r>
      <w:r w:rsidDel="00000000" w:rsidR="00000000" w:rsidRPr="00000000">
        <w:rPr>
          <w:rFonts w:ascii="Arial" w:cs="Arial" w:eastAsia="Arial" w:hAnsi="Arial"/>
          <w:b w:val="1"/>
          <w:bCs w:val="1"/>
          <w:color w:val="00000a"/>
          <w:sz w:val="12"/>
          <w:szCs w:val="12"/>
          <w:rtl w:val="0"/>
        </w:rPr>
        <w:t xml:space="preserve">avviso periodico indicativo</w:t>
      </w:r>
      <w:r w:rsidDel="00000000" w:rsidR="00000000" w:rsidRPr="00000000">
        <w:rPr>
          <w:rFonts w:ascii="Arial" w:cs="Arial" w:eastAsia="Arial" w:hAnsi="Arial"/>
          <w:color w:val="00000a"/>
          <w:sz w:val="12"/>
          <w:szCs w:val="12"/>
          <w:rtl w:val="0"/>
        </w:rPr>
        <w:t xml:space="preserve"> utilizzato come mezzo per indire la gara, un </w:t>
      </w:r>
      <w:r w:rsidDel="00000000" w:rsidR="00000000" w:rsidRPr="00000000">
        <w:rPr>
          <w:rFonts w:ascii="Arial" w:cs="Arial" w:eastAsia="Arial" w:hAnsi="Arial"/>
          <w:b w:val="1"/>
          <w:bCs w:val="1"/>
          <w:color w:val="00000a"/>
          <w:sz w:val="12"/>
          <w:szCs w:val="12"/>
          <w:rtl w:val="0"/>
        </w:rPr>
        <w:t xml:space="preserve">bando di gara</w:t>
      </w:r>
      <w:r w:rsidDel="00000000" w:rsidR="00000000" w:rsidRPr="00000000">
        <w:rPr>
          <w:rFonts w:ascii="Arial" w:cs="Arial" w:eastAsia="Arial" w:hAnsi="Arial"/>
          <w:color w:val="00000a"/>
          <w:sz w:val="12"/>
          <w:szCs w:val="12"/>
          <w:rtl w:val="0"/>
        </w:rPr>
        <w:t xml:space="preserve"> o</w:t>
      </w:r>
      <w:r w:rsidDel="00000000" w:rsidR="00000000" w:rsidRPr="00000000">
        <w:rPr>
          <w:rFonts w:ascii="Arial" w:cs="Arial" w:eastAsia="Arial" w:hAnsi="Arial"/>
          <w:b w:val="1"/>
          <w:bCs w:val="1"/>
          <w:color w:val="00000a"/>
          <w:sz w:val="12"/>
          <w:szCs w:val="12"/>
          <w:rtl w:val="0"/>
        </w:rPr>
        <w:t xml:space="preserve"> </w:t>
      </w:r>
      <w:r w:rsidDel="00000000" w:rsidR="00000000" w:rsidRPr="00000000">
        <w:rPr>
          <w:rFonts w:ascii="Arial" w:cs="Arial" w:eastAsia="Arial" w:hAnsi="Arial"/>
          <w:color w:val="00000a"/>
          <w:sz w:val="12"/>
          <w:szCs w:val="12"/>
          <w:rtl w:val="0"/>
        </w:rPr>
        <w:t xml:space="preserve">un</w:t>
      </w:r>
      <w:r w:rsidDel="00000000" w:rsidR="00000000" w:rsidRPr="00000000">
        <w:rPr>
          <w:rFonts w:ascii="Arial" w:cs="Arial" w:eastAsia="Arial" w:hAnsi="Arial"/>
          <w:b w:val="1"/>
          <w:bCs w:val="1"/>
          <w:color w:val="00000a"/>
          <w:sz w:val="12"/>
          <w:szCs w:val="12"/>
          <w:rtl w:val="0"/>
        </w:rPr>
        <w:t xml:space="preserve"> avviso sull'esistenza di un sistema di qualificazione.</w:t>
      </w:r>
      <w:r w:rsidDel="00000000" w:rsidR="00000000" w:rsidRPr="00000000">
        <w:rPr>
          <w:rtl w:val="0"/>
        </w:rPr>
      </w:r>
    </w:p>
  </w:footnote>
  <w:footnote w:id="2">
    <w:p w:rsidR="00000000" w:rsidDel="00000000" w:rsidP="00000000" w:rsidRDefault="00000000" w:rsidRPr="00000000" w14:paraId="00000348">
      <w:pPr>
        <w:pBdr>
          <w:top w:space="0" w:sz="0" w:val="nil"/>
          <w:left w:space="0" w:sz="0" w:val="nil"/>
          <w:bottom w:space="0" w:sz="0" w:val="nil"/>
          <w:right w:space="0" w:sz="0" w:val="nil"/>
          <w:between w:space="0" w:sz="0" w:val="nil"/>
        </w:pBdr>
        <w:ind w:left="284" w:hanging="284"/>
        <w:jc w:val="both"/>
        <w:rPr>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i w:val="1"/>
          <w:iCs w:val="1"/>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Le informazioni devono essere copiate dalla sezione I, punto I.1 del pertinente avviso o bando. In caso di appalto congiunto indicare le generalità di tutti i committenti.</w:t>
      </w:r>
      <w:r w:rsidDel="00000000" w:rsidR="00000000" w:rsidRPr="00000000">
        <w:rPr>
          <w:rtl w:val="0"/>
        </w:rPr>
      </w:r>
    </w:p>
  </w:footnote>
  <w:footnote w:id="3">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leader="none" w:pos="284"/>
        </w:tabs>
        <w:jc w:val="both"/>
        <w:rPr>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color w:val="00000a"/>
          <w:sz w:val="12"/>
          <w:szCs w:val="12"/>
          <w:rtl w:val="0"/>
        </w:rPr>
        <w:t xml:space="preserve"> </w:t>
        <w:tab/>
        <w:t xml:space="preserve">Cfr. punti II.1.1. e II.1.3. dell'avviso o bando pertinente.</w:t>
      </w:r>
      <w:r w:rsidDel="00000000" w:rsidR="00000000" w:rsidRPr="00000000">
        <w:rPr>
          <w:rtl w:val="0"/>
        </w:rPr>
      </w:r>
    </w:p>
  </w:footnote>
  <w:footnote w:id="4">
    <w:p w:rsidR="00000000" w:rsidDel="00000000" w:rsidP="00000000" w:rsidRDefault="00000000" w:rsidRPr="00000000" w14:paraId="0000034A">
      <w:pPr>
        <w:pBdr>
          <w:top w:space="0" w:sz="0" w:val="nil"/>
          <w:left w:space="0" w:sz="0" w:val="nil"/>
          <w:bottom w:space="0" w:sz="0" w:val="nil"/>
          <w:right w:space="0" w:sz="0" w:val="nil"/>
          <w:between w:space="0" w:sz="0" w:val="nil"/>
        </w:pBdr>
        <w:tabs>
          <w:tab w:val="left" w:leader="none" w:pos="284"/>
        </w:tabs>
        <w:jc w:val="both"/>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Cfr. punto II.1.1. dell'avviso o bando pertinente.</w:t>
      </w:r>
      <w:r w:rsidDel="00000000" w:rsidR="00000000" w:rsidRPr="00000000">
        <w:rPr>
          <w:rtl w:val="0"/>
        </w:rPr>
      </w:r>
    </w:p>
  </w:footnote>
  <w:footnote w:id="5">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left" w:leader="none" w:pos="284"/>
        </w:tabs>
        <w:jc w:val="both"/>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Ripetere le informazioni per ogni persona di contatto tante volte quanto necessario.</w:t>
      </w:r>
      <w:r w:rsidDel="00000000" w:rsidR="00000000" w:rsidRPr="00000000">
        <w:rPr>
          <w:rtl w:val="0"/>
        </w:rPr>
      </w:r>
    </w:p>
  </w:footnote>
  <w:footnote w:id="6">
    <w:p w:rsidR="00000000" w:rsidDel="00000000" w:rsidP="00000000" w:rsidRDefault="00000000" w:rsidRPr="00000000" w14:paraId="0000034C">
      <w:pPr>
        <w:pBdr>
          <w:top w:space="0" w:sz="0" w:val="nil"/>
          <w:left w:space="0" w:sz="0" w:val="nil"/>
          <w:bottom w:space="0" w:sz="0" w:val="nil"/>
          <w:right w:space="0" w:sz="0" w:val="nil"/>
          <w:between w:space="0" w:sz="0" w:val="nil"/>
        </w:pBdr>
        <w:tabs>
          <w:tab w:val="left" w:leader="none" w:pos="284"/>
        </w:tabs>
        <w:ind w:left="284" w:hanging="284"/>
        <w:jc w:val="both"/>
        <w:rPr>
          <w:rFonts w:ascii="Arial" w:cs="Arial" w:eastAsia="Arial" w:hAnsi="Arial"/>
          <w:b w:val="1"/>
          <w:bCs w:val="1"/>
          <w:i w:val="1"/>
          <w:iCs w:val="1"/>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Cfr.</w:t>
      </w:r>
      <w:r w:rsidDel="00000000" w:rsidR="00000000" w:rsidRPr="00000000">
        <w:rPr>
          <w:rFonts w:ascii="Arial" w:cs="Arial" w:eastAsia="Arial" w:hAnsi="Arial"/>
          <w:b w:val="1"/>
          <w:bCs w:val="1"/>
          <w:i w:val="1"/>
          <w:iCs w:val="1"/>
          <w:color w:val="00000a"/>
          <w:sz w:val="12"/>
          <w:szCs w:val="12"/>
          <w:rtl w:val="0"/>
        </w:rPr>
        <w:t xml:space="preserve"> </w:t>
      </w:r>
      <w:r w:rsidDel="00000000" w:rsidR="00000000" w:rsidRPr="00000000">
        <w:rPr>
          <w:rFonts w:ascii="Arial" w:cs="Arial" w:eastAsia="Arial" w:hAnsi="Arial"/>
          <w:color w:val="00000a"/>
          <w:sz w:val="12"/>
          <w:szCs w:val="12"/>
          <w:rtl w:val="0"/>
        </w:rPr>
        <w:t xml:space="preserve">raccomandazione della Commissione, del 6 maggio 2003, relativa alla definizione delle microimprese, piccole e medie imprese (GU L 124 del 20.5.2003, pag. 36). Queste informazioni sono richieste unicamente a fini statistici.</w:t>
      </w:r>
      <w:r w:rsidDel="00000000" w:rsidR="00000000" w:rsidRPr="00000000">
        <w:rPr>
          <w:rtl w:val="0"/>
        </w:rPr>
      </w:r>
    </w:p>
    <w:p w:rsidR="00000000" w:rsidDel="00000000" w:rsidP="00000000" w:rsidRDefault="00000000" w:rsidRPr="00000000" w14:paraId="0000034D">
      <w:pPr>
        <w:pBdr>
          <w:top w:space="0" w:sz="0" w:val="nil"/>
          <w:left w:space="0" w:sz="0" w:val="nil"/>
          <w:bottom w:space="0" w:sz="0" w:val="nil"/>
          <w:right w:space="0" w:sz="0" w:val="nil"/>
          <w:between w:space="0" w:sz="0" w:val="nil"/>
        </w:pBdr>
        <w:ind w:left="284" w:firstLine="0"/>
        <w:jc w:val="both"/>
        <w:rPr>
          <w:rFonts w:ascii="Arial" w:cs="Arial" w:eastAsia="Arial" w:hAnsi="Arial"/>
          <w:b w:val="1"/>
          <w:bCs w:val="1"/>
          <w:color w:val="00000a"/>
          <w:sz w:val="12"/>
          <w:szCs w:val="12"/>
        </w:rPr>
      </w:pPr>
      <w:r w:rsidDel="00000000" w:rsidR="00000000" w:rsidRPr="00000000">
        <w:rPr>
          <w:rFonts w:ascii="Arial" w:cs="Arial" w:eastAsia="Arial" w:hAnsi="Arial"/>
          <w:b w:val="1"/>
          <w:bCs w:val="1"/>
          <w:color w:val="00000a"/>
          <w:sz w:val="12"/>
          <w:szCs w:val="12"/>
          <w:rtl w:val="0"/>
        </w:rPr>
        <w:t xml:space="preserve">Microimprese: </w:t>
      </w:r>
      <w:r w:rsidDel="00000000" w:rsidR="00000000" w:rsidRPr="00000000">
        <w:rPr>
          <w:rFonts w:ascii="Arial" w:cs="Arial" w:eastAsia="Arial" w:hAnsi="Arial"/>
          <w:color w:val="00000a"/>
          <w:sz w:val="12"/>
          <w:szCs w:val="12"/>
          <w:rtl w:val="0"/>
        </w:rPr>
        <w:t xml:space="preserve">imprese che</w:t>
      </w:r>
      <w:r w:rsidDel="00000000" w:rsidR="00000000" w:rsidRPr="00000000">
        <w:rPr>
          <w:rFonts w:ascii="Arial" w:cs="Arial" w:eastAsia="Arial" w:hAnsi="Arial"/>
          <w:b w:val="1"/>
          <w:bCs w:val="1"/>
          <w:color w:val="00000a"/>
          <w:sz w:val="12"/>
          <w:szCs w:val="12"/>
          <w:rtl w:val="0"/>
        </w:rPr>
        <w:t xml:space="preserve"> occupano meno di 10 persone </w:t>
      </w:r>
      <w:r w:rsidDel="00000000" w:rsidR="00000000" w:rsidRPr="00000000">
        <w:rPr>
          <w:rFonts w:ascii="Arial" w:cs="Arial" w:eastAsia="Arial" w:hAnsi="Arial"/>
          <w:color w:val="00000a"/>
          <w:sz w:val="12"/>
          <w:szCs w:val="12"/>
          <w:rtl w:val="0"/>
        </w:rPr>
        <w:t xml:space="preserve">e realizzano un fatturato annuo oppure un totale di bilancio annuo</w:t>
      </w:r>
      <w:r w:rsidDel="00000000" w:rsidR="00000000" w:rsidRPr="00000000">
        <w:rPr>
          <w:rFonts w:ascii="Arial" w:cs="Arial" w:eastAsia="Arial" w:hAnsi="Arial"/>
          <w:b w:val="1"/>
          <w:bCs w:val="1"/>
          <w:color w:val="00000a"/>
          <w:sz w:val="12"/>
          <w:szCs w:val="12"/>
          <w:rtl w:val="0"/>
        </w:rPr>
        <w:t xml:space="preserve"> non superiori a 2 milioni di EUR.</w:t>
      </w:r>
    </w:p>
    <w:p w:rsidR="00000000" w:rsidDel="00000000" w:rsidP="00000000" w:rsidRDefault="00000000" w:rsidRPr="00000000" w14:paraId="0000034E">
      <w:pPr>
        <w:pBdr>
          <w:top w:space="0" w:sz="0" w:val="nil"/>
          <w:left w:space="0" w:sz="0" w:val="nil"/>
          <w:bottom w:space="0" w:sz="0" w:val="nil"/>
          <w:right w:space="0" w:sz="0" w:val="nil"/>
          <w:between w:space="0" w:sz="0" w:val="nil"/>
        </w:pBdr>
        <w:ind w:left="284" w:firstLine="0"/>
        <w:jc w:val="both"/>
        <w:rPr>
          <w:rFonts w:ascii="Arial" w:cs="Arial" w:eastAsia="Arial" w:hAnsi="Arial"/>
          <w:b w:val="1"/>
          <w:bCs w:val="1"/>
          <w:color w:val="00000a"/>
          <w:sz w:val="12"/>
          <w:szCs w:val="12"/>
        </w:rPr>
      </w:pPr>
      <w:r w:rsidDel="00000000" w:rsidR="00000000" w:rsidRPr="00000000">
        <w:rPr>
          <w:rFonts w:ascii="Arial" w:cs="Arial" w:eastAsia="Arial" w:hAnsi="Arial"/>
          <w:b w:val="1"/>
          <w:bCs w:val="1"/>
          <w:color w:val="00000a"/>
          <w:sz w:val="12"/>
          <w:szCs w:val="12"/>
          <w:rtl w:val="0"/>
        </w:rPr>
        <w:t xml:space="preserve">Piccole imprese: </w:t>
      </w:r>
      <w:r w:rsidDel="00000000" w:rsidR="00000000" w:rsidRPr="00000000">
        <w:rPr>
          <w:rFonts w:ascii="Arial" w:cs="Arial" w:eastAsia="Arial" w:hAnsi="Arial"/>
          <w:color w:val="00000a"/>
          <w:sz w:val="12"/>
          <w:szCs w:val="12"/>
          <w:rtl w:val="0"/>
        </w:rPr>
        <w:t xml:space="preserve">imprese che</w:t>
      </w:r>
      <w:r w:rsidDel="00000000" w:rsidR="00000000" w:rsidRPr="00000000">
        <w:rPr>
          <w:rFonts w:ascii="Arial" w:cs="Arial" w:eastAsia="Arial" w:hAnsi="Arial"/>
          <w:b w:val="1"/>
          <w:bCs w:val="1"/>
          <w:color w:val="00000a"/>
          <w:sz w:val="12"/>
          <w:szCs w:val="12"/>
          <w:rtl w:val="0"/>
        </w:rPr>
        <w:t xml:space="preserve"> occupano meno di 50 persone </w:t>
      </w:r>
      <w:r w:rsidDel="00000000" w:rsidR="00000000" w:rsidRPr="00000000">
        <w:rPr>
          <w:rFonts w:ascii="Arial" w:cs="Arial" w:eastAsia="Arial" w:hAnsi="Arial"/>
          <w:color w:val="00000a"/>
          <w:sz w:val="12"/>
          <w:szCs w:val="12"/>
          <w:rtl w:val="0"/>
        </w:rPr>
        <w:t xml:space="preserve">e realizzano un fatturato annuo o un totale di bilancio annuo</w:t>
      </w:r>
      <w:r w:rsidDel="00000000" w:rsidR="00000000" w:rsidRPr="00000000">
        <w:rPr>
          <w:rFonts w:ascii="Arial" w:cs="Arial" w:eastAsia="Arial" w:hAnsi="Arial"/>
          <w:b w:val="1"/>
          <w:bCs w:val="1"/>
          <w:color w:val="00000a"/>
          <w:sz w:val="12"/>
          <w:szCs w:val="12"/>
          <w:rtl w:val="0"/>
        </w:rPr>
        <w:t xml:space="preserve"> non superiori a 10 milioni di EUR.</w:t>
      </w:r>
    </w:p>
    <w:p w:rsidR="00000000" w:rsidDel="00000000" w:rsidP="00000000" w:rsidRDefault="00000000" w:rsidRPr="00000000" w14:paraId="0000034F">
      <w:pPr>
        <w:pBdr>
          <w:top w:space="0" w:sz="0" w:val="nil"/>
          <w:left w:space="0" w:sz="0" w:val="nil"/>
          <w:bottom w:space="0" w:sz="0" w:val="nil"/>
          <w:right w:space="0" w:sz="0" w:val="nil"/>
          <w:between w:space="0" w:sz="0" w:val="nil"/>
        </w:pBdr>
        <w:ind w:left="284" w:firstLine="0"/>
        <w:jc w:val="both"/>
        <w:rPr>
          <w:color w:val="00000a"/>
          <w:sz w:val="12"/>
          <w:szCs w:val="12"/>
        </w:rPr>
      </w:pPr>
      <w:r w:rsidDel="00000000" w:rsidR="00000000" w:rsidRPr="00000000">
        <w:rPr>
          <w:rFonts w:ascii="Arial" w:cs="Arial" w:eastAsia="Arial" w:hAnsi="Arial"/>
          <w:b w:val="1"/>
          <w:bCs w:val="1"/>
          <w:color w:val="00000a"/>
          <w:sz w:val="12"/>
          <w:szCs w:val="12"/>
          <w:rtl w:val="0"/>
        </w:rPr>
        <w:t xml:space="preserve">Medie imprese: </w:t>
      </w:r>
      <w:r w:rsidDel="00000000" w:rsidR="00000000" w:rsidRPr="00000000">
        <w:rPr>
          <w:rFonts w:ascii="Arial" w:cs="Arial" w:eastAsia="Arial" w:hAnsi="Arial"/>
          <w:color w:val="00000a"/>
          <w:sz w:val="12"/>
          <w:szCs w:val="12"/>
          <w:rtl w:val="0"/>
        </w:rPr>
        <w:t xml:space="preserve">imprese che</w:t>
      </w:r>
      <w:r w:rsidDel="00000000" w:rsidR="00000000" w:rsidRPr="00000000">
        <w:rPr>
          <w:rFonts w:ascii="Arial" w:cs="Arial" w:eastAsia="Arial" w:hAnsi="Arial"/>
          <w:b w:val="1"/>
          <w:bCs w:val="1"/>
          <w:color w:val="00000a"/>
          <w:sz w:val="12"/>
          <w:szCs w:val="12"/>
          <w:rtl w:val="0"/>
        </w:rPr>
        <w:t xml:space="preserve"> non appartengono alla categoria delle microimprese né a quella delle piccole imprese</w:t>
      </w:r>
      <w:r w:rsidDel="00000000" w:rsidR="00000000" w:rsidRPr="00000000">
        <w:rPr>
          <w:rFonts w:ascii="Arial" w:cs="Arial" w:eastAsia="Arial" w:hAnsi="Arial"/>
          <w:i w:val="1"/>
          <w:iCs w:val="1"/>
          <w:color w:val="00000a"/>
          <w:sz w:val="12"/>
          <w:szCs w:val="12"/>
          <w:rtl w:val="0"/>
        </w:rPr>
        <w:t xml:space="preserve">, che </w:t>
      </w:r>
      <w:r w:rsidDel="00000000" w:rsidR="00000000" w:rsidRPr="00000000">
        <w:rPr>
          <w:rFonts w:ascii="Arial" w:cs="Arial" w:eastAsia="Arial" w:hAnsi="Arial"/>
          <w:b w:val="1"/>
          <w:bCs w:val="1"/>
          <w:color w:val="00000a"/>
          <w:sz w:val="12"/>
          <w:szCs w:val="12"/>
          <w:rtl w:val="0"/>
        </w:rPr>
        <w:t xml:space="preserve">occupano meno di 250 persone</w:t>
      </w:r>
      <w:r w:rsidDel="00000000" w:rsidR="00000000" w:rsidRPr="00000000">
        <w:rPr>
          <w:rFonts w:ascii="Arial" w:cs="Arial" w:eastAsia="Arial" w:hAnsi="Arial"/>
          <w:color w:val="00000a"/>
          <w:sz w:val="12"/>
          <w:szCs w:val="12"/>
          <w:rtl w:val="0"/>
        </w:rPr>
        <w:t xml:space="preserve"> e il cui </w:t>
      </w:r>
      <w:r w:rsidDel="00000000" w:rsidR="00000000" w:rsidRPr="00000000">
        <w:rPr>
          <w:rFonts w:ascii="Arial" w:cs="Arial" w:eastAsia="Arial" w:hAnsi="Arial"/>
          <w:b w:val="1"/>
          <w:bCs w:val="1"/>
          <w:color w:val="00000a"/>
          <w:sz w:val="12"/>
          <w:szCs w:val="12"/>
          <w:rtl w:val="0"/>
        </w:rPr>
        <w:t xml:space="preserve">fatturato annuo non supera i 50 milioni di EUR</w:t>
      </w:r>
      <w:r w:rsidDel="00000000" w:rsidR="00000000" w:rsidRPr="00000000">
        <w:rPr>
          <w:rFonts w:ascii="Arial" w:cs="Arial" w:eastAsia="Arial" w:hAnsi="Arial"/>
          <w:color w:val="00000a"/>
          <w:sz w:val="12"/>
          <w:szCs w:val="12"/>
          <w:rtl w:val="0"/>
        </w:rPr>
        <w:t xml:space="preserve"> </w:t>
      </w:r>
      <w:r w:rsidDel="00000000" w:rsidR="00000000" w:rsidRPr="00000000">
        <w:rPr>
          <w:rFonts w:ascii="Arial" w:cs="Arial" w:eastAsia="Arial" w:hAnsi="Arial"/>
          <w:b w:val="1"/>
          <w:bCs w:val="1"/>
          <w:color w:val="00000a"/>
          <w:sz w:val="12"/>
          <w:szCs w:val="12"/>
          <w:rtl w:val="0"/>
        </w:rPr>
        <w:t xml:space="preserve">e/o </w:t>
      </w:r>
      <w:r w:rsidDel="00000000" w:rsidR="00000000" w:rsidRPr="00000000">
        <w:rPr>
          <w:rFonts w:ascii="Arial" w:cs="Arial" w:eastAsia="Arial" w:hAnsi="Arial"/>
          <w:color w:val="00000a"/>
          <w:sz w:val="12"/>
          <w:szCs w:val="12"/>
          <w:rtl w:val="0"/>
        </w:rPr>
        <w:t xml:space="preserve">il cui </w:t>
      </w:r>
      <w:r w:rsidDel="00000000" w:rsidR="00000000" w:rsidRPr="00000000">
        <w:rPr>
          <w:rFonts w:ascii="Arial" w:cs="Arial" w:eastAsia="Arial" w:hAnsi="Arial"/>
          <w:b w:val="1"/>
          <w:bCs w:val="1"/>
          <w:color w:val="00000a"/>
          <w:sz w:val="12"/>
          <w:szCs w:val="12"/>
          <w:rtl w:val="0"/>
        </w:rPr>
        <w:t xml:space="preserve">totale di bilancio annuo non supera i 43 milioni di EUR</w:t>
      </w:r>
      <w:r w:rsidDel="00000000" w:rsidR="00000000" w:rsidRPr="00000000">
        <w:rPr>
          <w:rFonts w:ascii="Arial" w:cs="Arial" w:eastAsia="Arial" w:hAnsi="Arial"/>
          <w:color w:val="00000a"/>
          <w:sz w:val="12"/>
          <w:szCs w:val="12"/>
          <w:rtl w:val="0"/>
        </w:rPr>
        <w:t xml:space="preserve">.</w:t>
      </w:r>
      <w:r w:rsidDel="00000000" w:rsidR="00000000" w:rsidRPr="00000000">
        <w:rPr>
          <w:rtl w:val="0"/>
        </w:rPr>
      </w:r>
    </w:p>
  </w:footnote>
  <w:footnote w:id="7">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left" w:leader="none" w:pos="284"/>
        </w:tabs>
        <w:jc w:val="both"/>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Cfr. il punto III.1.5 del bando di gara.</w:t>
      </w:r>
      <w:r w:rsidDel="00000000" w:rsidR="00000000" w:rsidRPr="00000000">
        <w:rPr>
          <w:rtl w:val="0"/>
        </w:rPr>
      </w:r>
    </w:p>
  </w:footnote>
  <w:footnote w:id="8">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left" w:leader="none" w:pos="284"/>
        </w:tabs>
        <w:jc w:val="both"/>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Un' "impresa sociale" ha per scopo principale l'integrazione sociale e professionale delle persone disabili o svantaggiate.</w:t>
      </w:r>
      <w:r w:rsidDel="00000000" w:rsidR="00000000" w:rsidRPr="00000000">
        <w:rPr>
          <w:rtl w:val="0"/>
        </w:rPr>
      </w:r>
    </w:p>
  </w:footnote>
  <w:footnote w:id="9">
    <w:p w:rsidR="00000000" w:rsidDel="00000000" w:rsidP="00000000" w:rsidRDefault="00000000" w:rsidRPr="00000000" w14:paraId="00000352">
      <w:pPr>
        <w:pBdr>
          <w:top w:space="0" w:sz="0" w:val="nil"/>
          <w:left w:space="0" w:sz="0" w:val="nil"/>
          <w:bottom w:space="0" w:sz="0" w:val="nil"/>
          <w:right w:space="0" w:sz="0" w:val="nil"/>
          <w:between w:space="0" w:sz="0" w:val="nil"/>
        </w:pBdr>
        <w:ind w:left="284" w:hanging="284"/>
        <w:jc w:val="both"/>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tab/>
      </w:r>
      <w:r w:rsidDel="00000000" w:rsidR="00000000" w:rsidRPr="00000000">
        <w:rPr>
          <w:rFonts w:ascii="Arial" w:cs="Arial" w:eastAsia="Arial" w:hAnsi="Arial"/>
          <w:color w:val="00000a"/>
          <w:sz w:val="12"/>
          <w:szCs w:val="12"/>
          <w:rtl w:val="0"/>
        </w:rPr>
        <w:t xml:space="preserve">I riferimenti e l'eventuale classificazione sono indicati nella certificazione.</w:t>
      </w:r>
      <w:r w:rsidDel="00000000" w:rsidR="00000000" w:rsidRPr="00000000">
        <w:rPr>
          <w:rtl w:val="0"/>
        </w:rPr>
      </w:r>
    </w:p>
  </w:footnote>
  <w:footnote w:id="10">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left" w:leader="none" w:pos="284"/>
        </w:tabs>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 </w:t>
        <w:tab/>
      </w:r>
      <w:r w:rsidDel="00000000" w:rsidR="00000000" w:rsidRPr="00000000">
        <w:rPr>
          <w:rFonts w:ascii="Arial" w:cs="Arial" w:eastAsia="Arial" w:hAnsi="Arial"/>
          <w:color w:val="00000a"/>
          <w:sz w:val="12"/>
          <w:szCs w:val="12"/>
          <w:rtl w:val="0"/>
        </w:rPr>
        <w:t xml:space="preserve">Specificamente</w:t>
      </w:r>
      <w:r w:rsidDel="00000000" w:rsidR="00000000" w:rsidRPr="00000000">
        <w:rPr>
          <w:rFonts w:ascii="Arial" w:cs="Arial" w:eastAsia="Arial" w:hAnsi="Arial"/>
          <w:b w:val="1"/>
          <w:bCs w:val="1"/>
          <w:color w:val="ff0000"/>
          <w:sz w:val="12"/>
          <w:szCs w:val="12"/>
          <w:rtl w:val="0"/>
        </w:rPr>
        <w:t xml:space="preserve"> </w:t>
      </w:r>
      <w:r w:rsidDel="00000000" w:rsidR="00000000" w:rsidRPr="00000000">
        <w:rPr>
          <w:rFonts w:ascii="Arial" w:cs="Arial" w:eastAsia="Arial" w:hAnsi="Arial"/>
          <w:b w:val="1"/>
          <w:bCs w:val="1"/>
          <w:color w:val="000000"/>
          <w:sz w:val="12"/>
          <w:szCs w:val="12"/>
          <w:rtl w:val="0"/>
        </w:rPr>
        <w:t xml:space="preserve">nell’ambito di un raggruppamento, consorzio, joint-venture o altro</w:t>
      </w:r>
      <w:r w:rsidDel="00000000" w:rsidR="00000000" w:rsidRPr="00000000">
        <w:rPr>
          <w:rtl w:val="0"/>
        </w:rPr>
      </w:r>
    </w:p>
  </w:footnote>
  <w:footnote w:id="11">
    <w:p w:rsidR="00000000" w:rsidDel="00000000" w:rsidP="00000000" w:rsidRDefault="00000000" w:rsidRPr="00000000" w14:paraId="00000354">
      <w:pPr>
        <w:pBdr>
          <w:top w:space="0" w:sz="0" w:val="nil"/>
          <w:left w:space="0" w:sz="0" w:val="nil"/>
          <w:bottom w:space="0" w:sz="0" w:val="nil"/>
          <w:right w:space="0" w:sz="0" w:val="nil"/>
          <w:between w:space="0" w:sz="0" w:val="nil"/>
        </w:pBdr>
        <w:ind w:left="284" w:hanging="284"/>
        <w:jc w:val="both"/>
        <w:rPr>
          <w:rFonts w:ascii="Arial" w:cs="Arial" w:eastAsia="Arial" w:hAnsi="Arial"/>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color w:val="00000a"/>
          <w:sz w:val="12"/>
          <w:szCs w:val="12"/>
          <w:rtl w:val="0"/>
        </w:rPr>
        <w:t xml:space="preserve"> </w:t>
        <w:tab/>
      </w:r>
      <w:r w:rsidDel="00000000" w:rsidR="00000000" w:rsidRPr="00000000">
        <w:rPr>
          <w:rFonts w:ascii="Arial" w:cs="Arial" w:eastAsia="Arial" w:hAnsi="Arial"/>
          <w:color w:val="000000"/>
          <w:sz w:val="12"/>
          <w:szCs w:val="12"/>
          <w:rtl w:val="0"/>
        </w:rPr>
        <w:t xml:space="preserve">Quale definita all'articolo 2 della decisione quadro 2008/841/GAI del Consiglio, del 24 ottobre 2008, relativa alla lotta contro la criminalità organizzata (GU L 300 dell'11.11.2008, pag. 42).</w:t>
      </w:r>
      <w:r w:rsidDel="00000000" w:rsidR="00000000" w:rsidRPr="00000000">
        <w:rPr>
          <w:rtl w:val="0"/>
        </w:rPr>
      </w:r>
    </w:p>
  </w:footnote>
  <w:footnote w:id="12">
    <w:p w:rsidR="00000000" w:rsidDel="00000000" w:rsidP="00000000" w:rsidRDefault="00000000" w:rsidRPr="00000000" w14:paraId="00000355">
      <w:pPr>
        <w:pBdr>
          <w:top w:space="0" w:sz="0" w:val="nil"/>
          <w:left w:space="0" w:sz="0" w:val="nil"/>
          <w:bottom w:space="0" w:sz="0" w:val="nil"/>
          <w:right w:space="0" w:sz="0" w:val="nil"/>
          <w:between w:space="0" w:sz="0" w:val="nil"/>
        </w:pBdr>
        <w:ind w:left="284" w:right="-574" w:hanging="284"/>
        <w:jc w:val="both"/>
        <w:rPr>
          <w:rFonts w:ascii="Arial" w:cs="Arial" w:eastAsia="Arial" w:hAnsi="Arial"/>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 </w:t>
      </w:r>
      <w:r w:rsidDel="00000000" w:rsidR="00000000" w:rsidRPr="00000000">
        <w:rPr>
          <w:rFonts w:ascii="Arial" w:cs="Arial" w:eastAsia="Arial" w:hAnsi="Arial"/>
          <w:color w:val="00000a"/>
          <w:sz w:val="12"/>
          <w:szCs w:val="12"/>
          <w:rtl w:val="0"/>
        </w:rPr>
        <w:tab/>
      </w:r>
      <w:r w:rsidDel="00000000" w:rsidR="00000000" w:rsidRPr="00000000">
        <w:rPr>
          <w:rFonts w:ascii="Arial" w:cs="Arial" w:eastAsia="Arial" w:hAnsi="Arial"/>
          <w:color w:val="000000"/>
          <w:sz w:val="12"/>
          <w:szCs w:val="12"/>
          <w:rtl w:val="0"/>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r w:rsidDel="00000000" w:rsidR="00000000" w:rsidRPr="00000000">
        <w:rPr>
          <w:rtl w:val="0"/>
        </w:rPr>
      </w:r>
    </w:p>
  </w:footnote>
  <w:footnote w:id="13">
    <w:p w:rsidR="00000000" w:rsidDel="00000000" w:rsidP="00000000" w:rsidRDefault="00000000" w:rsidRPr="00000000" w14:paraId="00000356">
      <w:pPr>
        <w:pBdr>
          <w:top w:space="0" w:sz="0" w:val="nil"/>
          <w:left w:space="0" w:sz="0" w:val="nil"/>
          <w:bottom w:space="0" w:sz="0" w:val="nil"/>
          <w:right w:space="0" w:sz="0" w:val="nil"/>
          <w:between w:space="0" w:sz="0" w:val="nil"/>
        </w:pBdr>
        <w:ind w:left="284" w:right="-143" w:hanging="284"/>
        <w:jc w:val="both"/>
        <w:rPr>
          <w:rFonts w:ascii="Arial" w:cs="Arial" w:eastAsia="Arial" w:hAnsi="Arial"/>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 )</w:t>
      </w:r>
      <w:r w:rsidDel="00000000" w:rsidR="00000000" w:rsidRPr="00000000">
        <w:rPr>
          <w:rFonts w:ascii="Arial" w:cs="Arial" w:eastAsia="Arial" w:hAnsi="Arial"/>
          <w:color w:val="00000a"/>
          <w:sz w:val="12"/>
          <w:szCs w:val="12"/>
          <w:rtl w:val="0"/>
        </w:rPr>
        <w:t xml:space="preserve">  </w:t>
        <w:tab/>
      </w:r>
      <w:r w:rsidDel="00000000" w:rsidR="00000000" w:rsidRPr="00000000">
        <w:rPr>
          <w:rFonts w:ascii="Arial" w:cs="Arial" w:eastAsia="Arial" w:hAnsi="Arial"/>
          <w:color w:val="000000"/>
          <w:sz w:val="12"/>
          <w:szCs w:val="12"/>
          <w:rtl w:val="0"/>
        </w:rPr>
        <w:t xml:space="preserve">Ai sensi dell'articolo 1 della convenzione relativa alla tutela degli interessi finanziari delle Comunità europee (GU C 316 del 27.11.1995, pag. 48).</w:t>
      </w:r>
      <w:r w:rsidDel="00000000" w:rsidR="00000000" w:rsidRPr="00000000">
        <w:rPr>
          <w:rtl w:val="0"/>
        </w:rPr>
      </w:r>
    </w:p>
  </w:footnote>
  <w:footnote w:id="14">
    <w:p w:rsidR="00000000" w:rsidDel="00000000" w:rsidP="00000000" w:rsidRDefault="00000000" w:rsidRPr="00000000" w14:paraId="00000357">
      <w:pPr>
        <w:pBdr>
          <w:top w:space="0" w:sz="0" w:val="nil"/>
          <w:left w:space="0" w:sz="0" w:val="nil"/>
          <w:bottom w:space="0" w:sz="0" w:val="nil"/>
          <w:right w:space="0" w:sz="0" w:val="nil"/>
          <w:between w:space="0" w:sz="0" w:val="nil"/>
        </w:pBdr>
        <w:ind w:left="284" w:right="-574" w:hanging="284"/>
        <w:jc w:val="both"/>
        <w:rPr>
          <w:rFonts w:ascii="Arial" w:cs="Arial" w:eastAsia="Arial" w:hAnsi="Arial"/>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color w:val="00000a"/>
          <w:sz w:val="12"/>
          <w:szCs w:val="12"/>
          <w:rtl w:val="0"/>
        </w:rPr>
        <w:t xml:space="preserve"> </w:t>
        <w:tab/>
      </w:r>
      <w:r w:rsidDel="00000000" w:rsidR="00000000" w:rsidRPr="00000000">
        <w:rPr>
          <w:rFonts w:ascii="Arial" w:cs="Arial" w:eastAsia="Arial" w:hAnsi="Arial"/>
          <w:color w:val="000000"/>
          <w:sz w:val="12"/>
          <w:szCs w:val="12"/>
          <w:rtl w:val="0"/>
        </w:rPr>
        <w:t xml:space="preserve">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r w:rsidDel="00000000" w:rsidR="00000000" w:rsidRPr="00000000">
        <w:rPr>
          <w:rtl w:val="0"/>
        </w:rPr>
      </w:r>
    </w:p>
  </w:footnote>
  <w:footnote w:id="15">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left" w:leader="none" w:pos="284"/>
        </w:tabs>
        <w:ind w:left="284" w:right="-574" w:hanging="284"/>
        <w:jc w:val="both"/>
        <w:rPr>
          <w:rFonts w:ascii="Arial" w:cs="Arial" w:eastAsia="Arial" w:hAnsi="Arial"/>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color w:val="00000a"/>
          <w:sz w:val="12"/>
          <w:szCs w:val="12"/>
          <w:rtl w:val="0"/>
        </w:rPr>
        <w:t xml:space="preserve"> </w:t>
        <w:tab/>
      </w:r>
      <w:r w:rsidDel="00000000" w:rsidR="00000000" w:rsidRPr="00000000">
        <w:rPr>
          <w:rFonts w:ascii="Arial" w:cs="Arial" w:eastAsia="Arial" w:hAnsi="Arial"/>
          <w:color w:val="000000"/>
          <w:sz w:val="12"/>
          <w:szCs w:val="12"/>
          <w:rtl w:val="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Del="00000000" w:rsidR="00000000" w:rsidRPr="00000000">
        <w:rPr>
          <w:rFonts w:ascii="Arial" w:cs="Arial" w:eastAsia="Arial" w:hAnsi="Arial"/>
          <w:i w:val="1"/>
          <w:iCs w:val="1"/>
          <w:color w:val="000000"/>
          <w:sz w:val="12"/>
          <w:szCs w:val="12"/>
          <w:rtl w:val="0"/>
        </w:rPr>
        <w:t xml:space="preserve">(GU L 309 del 25.11.2005, pag. 15).</w:t>
      </w:r>
      <w:r w:rsidDel="00000000" w:rsidR="00000000" w:rsidRPr="00000000">
        <w:rPr>
          <w:rtl w:val="0"/>
        </w:rPr>
      </w:r>
    </w:p>
  </w:footnote>
  <w:footnote w:id="16">
    <w:p w:rsidR="00000000" w:rsidDel="00000000" w:rsidP="00000000" w:rsidRDefault="00000000" w:rsidRPr="00000000" w14:paraId="00000359">
      <w:pPr>
        <w:pBdr>
          <w:top w:space="0" w:sz="0" w:val="nil"/>
          <w:left w:space="0" w:sz="0" w:val="nil"/>
          <w:bottom w:space="0" w:sz="0" w:val="nil"/>
          <w:right w:space="0" w:sz="0" w:val="nil"/>
          <w:between w:space="0" w:sz="0" w:val="nil"/>
        </w:pBdr>
        <w:ind w:left="284" w:right="-574" w:hanging="284"/>
        <w:jc w:val="both"/>
        <w:rPr>
          <w:rFonts w:ascii="Arial" w:cs="Arial" w:eastAsia="Arial" w:hAnsi="Arial"/>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color w:val="00000a"/>
          <w:sz w:val="12"/>
          <w:szCs w:val="12"/>
          <w:rtl w:val="0"/>
        </w:rPr>
        <w:t xml:space="preserve">  </w:t>
        <w:tab/>
      </w:r>
      <w:r w:rsidDel="00000000" w:rsidR="00000000" w:rsidRPr="00000000">
        <w:rPr>
          <w:rFonts w:ascii="Arial" w:cs="Arial" w:eastAsia="Arial" w:hAnsi="Arial"/>
          <w:i w:val="1"/>
          <w:iCs w:val="1"/>
          <w:color w:val="00000a"/>
          <w:sz w:val="12"/>
          <w:szCs w:val="12"/>
          <w:rtl w:val="0"/>
        </w:rPr>
        <w:t xml:space="preserve">Q</w:t>
      </w:r>
      <w:r w:rsidDel="00000000" w:rsidR="00000000" w:rsidRPr="00000000">
        <w:rPr>
          <w:rFonts w:ascii="Arial" w:cs="Arial" w:eastAsia="Arial" w:hAnsi="Arial"/>
          <w:color w:val="000000"/>
          <w:sz w:val="12"/>
          <w:szCs w:val="12"/>
          <w:rtl w:val="0"/>
        </w:rPr>
        <w:t xml:space="preserve">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r w:rsidDel="00000000" w:rsidR="00000000" w:rsidRPr="00000000">
        <w:rPr>
          <w:rtl w:val="0"/>
        </w:rPr>
      </w:r>
    </w:p>
  </w:footnote>
  <w:footnote w:id="17">
    <w:p w:rsidR="00000000" w:rsidDel="00000000" w:rsidP="00000000" w:rsidRDefault="00000000" w:rsidRPr="00000000" w14:paraId="0000035A">
      <w:pPr>
        <w:pBdr>
          <w:top w:space="0" w:sz="0" w:val="nil"/>
          <w:left w:space="0" w:sz="0" w:val="nil"/>
          <w:bottom w:space="0" w:sz="0" w:val="nil"/>
          <w:right w:space="0" w:sz="0" w:val="nil"/>
          <w:between w:space="0" w:sz="0" w:val="nil"/>
        </w:pBdr>
        <w:ind w:left="284" w:right="-574" w:hanging="284"/>
        <w:jc w:val="both"/>
        <w:rPr>
          <w:rFonts w:ascii="Arial" w:cs="Arial" w:eastAsia="Arial" w:hAnsi="Arial"/>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tab/>
      </w:r>
      <w:r w:rsidDel="00000000" w:rsidR="00000000" w:rsidRPr="00000000">
        <w:rPr>
          <w:rFonts w:ascii="Arial" w:cs="Arial" w:eastAsia="Arial" w:hAnsi="Arial"/>
          <w:color w:val="00000a"/>
          <w:sz w:val="12"/>
          <w:szCs w:val="12"/>
          <w:rtl w:val="0"/>
        </w:rPr>
        <w:t xml:space="preserve">Ripetere tante volte quanto necessario.</w:t>
      </w:r>
    </w:p>
  </w:footnote>
  <w:footnote w:id="18">
    <w:p w:rsidR="00000000" w:rsidDel="00000000" w:rsidP="00000000" w:rsidRDefault="00000000" w:rsidRPr="00000000" w14:paraId="0000035B">
      <w:pPr>
        <w:pBdr>
          <w:top w:space="0" w:sz="0" w:val="nil"/>
          <w:left w:space="0" w:sz="0" w:val="nil"/>
          <w:bottom w:space="0" w:sz="0" w:val="nil"/>
          <w:right w:space="0" w:sz="0" w:val="nil"/>
          <w:between w:space="0" w:sz="0" w:val="nil"/>
        </w:pBdr>
        <w:tabs>
          <w:tab w:val="left" w:leader="none" w:pos="284"/>
        </w:tabs>
        <w:ind w:right="-574"/>
        <w:jc w:val="both"/>
        <w:rPr>
          <w:rFonts w:ascii="Arial" w:cs="Arial" w:eastAsia="Arial" w:hAnsi="Arial"/>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a"/>
          <w:sz w:val="12"/>
          <w:szCs w:val="12"/>
          <w:vertAlign w:val="superscript"/>
          <w:rtl w:val="0"/>
        </w:rPr>
        <w:t xml:space="preserve">()</w:t>
      </w:r>
      <w:r w:rsidDel="00000000" w:rsidR="00000000" w:rsidRPr="00000000">
        <w:rPr>
          <w:rFonts w:ascii="Arial" w:cs="Arial" w:eastAsia="Arial" w:hAnsi="Arial"/>
          <w:color w:val="00000a"/>
          <w:sz w:val="12"/>
          <w:szCs w:val="12"/>
          <w:rtl w:val="0"/>
        </w:rPr>
        <w:t xml:space="preserve"> </w:t>
        <w:tab/>
        <w:t xml:space="preserve">Ripetere tante volte quanto necessario.</w:t>
      </w:r>
    </w:p>
  </w:footnote>
  <w:footnote w:id="19">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left" w:leader="none" w:pos="284"/>
        </w:tabs>
        <w:spacing w:after="120" w:before="120" w:lineRule="auto"/>
        <w:rPr>
          <w:color w:val="00000a"/>
          <w:sz w:val="12"/>
          <w:szCs w:val="12"/>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2"/>
          <w:szCs w:val="12"/>
          <w:vertAlign w:val="superscript"/>
          <w:rtl w:val="0"/>
        </w:rPr>
        <w:t xml:space="preserve">()</w:t>
      </w:r>
      <w:r w:rsidDel="00000000" w:rsidR="00000000" w:rsidRPr="00000000">
        <w:rPr>
          <w:rFonts w:ascii="Arial" w:cs="Arial" w:eastAsia="Arial" w:hAnsi="Arial"/>
          <w:color w:val="000000"/>
          <w:sz w:val="12"/>
          <w:szCs w:val="12"/>
          <w:rtl w:val="0"/>
        </w:rPr>
        <w:tab/>
        <w:t xml:space="preserve">In conformità alle disposizioni nazionali di attuazione dell'articolo 57, paragrafo 6, della direttiva 2014/24/UE.</w:t>
      </w:r>
      <w:r w:rsidDel="00000000" w:rsidR="00000000" w:rsidRPr="00000000">
        <w:rPr>
          <w:rtl w:val="0"/>
        </w:rPr>
      </w:r>
    </w:p>
  </w:footnote>
  <w:footnote w:id="20">
    <w:p w:rsidR="00000000" w:rsidDel="00000000" w:rsidP="00000000" w:rsidRDefault="00000000" w:rsidRPr="00000000" w14:paraId="0000035D">
      <w:pPr>
        <w:pBdr>
          <w:top w:space="0" w:sz="0" w:val="nil"/>
          <w:left w:space="0" w:sz="0" w:val="nil"/>
          <w:bottom w:space="0" w:sz="0" w:val="nil"/>
          <w:right w:space="0" w:sz="0" w:val="nil"/>
          <w:between w:space="0" w:sz="0" w:val="nil"/>
        </w:pBdr>
        <w:ind w:left="284" w:hanging="284"/>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Ripetere tante volte quanto necessario.</w:t>
      </w:r>
      <w:r w:rsidDel="00000000" w:rsidR="00000000" w:rsidRPr="00000000">
        <w:rPr>
          <w:rtl w:val="0"/>
        </w:rPr>
      </w:r>
    </w:p>
  </w:footnote>
  <w:footnote w:id="21">
    <w:p w:rsidR="00000000" w:rsidDel="00000000" w:rsidP="00000000" w:rsidRDefault="00000000" w:rsidRPr="00000000" w14:paraId="0000035E">
      <w:pPr>
        <w:pBdr>
          <w:top w:space="0" w:sz="0" w:val="nil"/>
          <w:left w:space="0" w:sz="0" w:val="nil"/>
          <w:bottom w:space="0" w:sz="0" w:val="nil"/>
          <w:right w:space="0" w:sz="0" w:val="nil"/>
          <w:between w:space="0" w:sz="0" w:val="nil"/>
        </w:pBdr>
        <w:tabs>
          <w:tab w:val="left" w:leader="none" w:pos="284"/>
        </w:tabs>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ab/>
      </w:r>
      <w:r w:rsidDel="00000000" w:rsidR="00000000" w:rsidRPr="00000000">
        <w:rPr>
          <w:rFonts w:ascii="Arial" w:cs="Arial" w:eastAsia="Arial" w:hAnsi="Arial"/>
          <w:color w:val="00000a"/>
          <w:sz w:val="12"/>
          <w:szCs w:val="12"/>
          <w:rtl w:val="0"/>
        </w:rPr>
        <w:t xml:space="preserve">Cfr. articolo 57, paragrafo 4, della direttiva 2014/24/UE.</w:t>
      </w:r>
      <w:r w:rsidDel="00000000" w:rsidR="00000000" w:rsidRPr="00000000">
        <w:rPr>
          <w:rtl w:val="0"/>
        </w:rPr>
      </w:r>
    </w:p>
  </w:footnote>
  <w:footnote w:id="22">
    <w:p w:rsidR="00000000" w:rsidDel="00000000" w:rsidP="00000000" w:rsidRDefault="00000000" w:rsidRPr="00000000" w14:paraId="0000035F">
      <w:pPr>
        <w:pBdr>
          <w:top w:space="0" w:sz="0" w:val="nil"/>
          <w:left w:space="0" w:sz="0" w:val="nil"/>
          <w:bottom w:space="0" w:sz="0" w:val="nil"/>
          <w:right w:space="0" w:sz="0" w:val="nil"/>
          <w:between w:space="0" w:sz="0" w:val="nil"/>
        </w:pBdr>
        <w:tabs>
          <w:tab w:val="left" w:leader="none" w:pos="284"/>
        </w:tabs>
        <w:ind w:left="284" w:hanging="284"/>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ab/>
      </w:r>
      <w:r w:rsidDel="00000000" w:rsidR="00000000" w:rsidRPr="00000000">
        <w:rPr>
          <w:rFonts w:ascii="Arial" w:cs="Arial" w:eastAsia="Arial" w:hAnsi="Arial"/>
          <w:color w:val="00000a"/>
          <w:sz w:val="12"/>
          <w:szCs w:val="12"/>
          <w:rtl w:val="0"/>
        </w:rPr>
        <w:t xml:space="preserve">Così come stabiliti ai fini del presente appalto dalla normativa nazionale, dall'avviso o bando pertinente o dai documenti di gara ovvero dall'articolo 18, paragrafo 2, della direttiva 2014/24/UE.</w:t>
      </w:r>
      <w:r w:rsidDel="00000000" w:rsidR="00000000" w:rsidRPr="00000000">
        <w:rPr>
          <w:rtl w:val="0"/>
        </w:rPr>
      </w:r>
    </w:p>
  </w:footnote>
  <w:footnote w:id="23">
    <w:p w:rsidR="00000000" w:rsidDel="00000000" w:rsidP="00000000" w:rsidRDefault="00000000" w:rsidRPr="00000000" w14:paraId="00000360">
      <w:pPr>
        <w:pBdr>
          <w:top w:space="0" w:sz="0" w:val="nil"/>
          <w:left w:space="0" w:sz="0" w:val="nil"/>
          <w:bottom w:space="0" w:sz="0" w:val="nil"/>
          <w:right w:space="0" w:sz="0" w:val="nil"/>
          <w:between w:space="0" w:sz="0" w:val="nil"/>
        </w:pBdr>
        <w:ind w:left="284" w:hanging="284"/>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Cfr., ove applicabile, il diritto nazionale, l'avviso o bando pertinente o i documenti di gara.</w:t>
      </w:r>
      <w:r w:rsidDel="00000000" w:rsidR="00000000" w:rsidRPr="00000000">
        <w:rPr>
          <w:rtl w:val="0"/>
        </w:rPr>
      </w:r>
    </w:p>
  </w:footnote>
  <w:footnote w:id="24">
    <w:p w:rsidR="00000000" w:rsidDel="00000000" w:rsidP="00000000" w:rsidRDefault="00000000" w:rsidRPr="00000000" w14:paraId="00000361">
      <w:pPr>
        <w:pBdr>
          <w:top w:space="0" w:sz="0" w:val="nil"/>
          <w:left w:space="0" w:sz="0" w:val="nil"/>
          <w:bottom w:space="0" w:sz="0" w:val="nil"/>
          <w:right w:space="0" w:sz="0" w:val="nil"/>
          <w:between w:space="0" w:sz="0" w:val="nil"/>
        </w:pBdr>
        <w:tabs>
          <w:tab w:val="left" w:leader="none" w:pos="284"/>
        </w:tabs>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tab/>
      </w:r>
      <w:r w:rsidDel="00000000" w:rsidR="00000000" w:rsidRPr="00000000">
        <w:rPr>
          <w:rFonts w:ascii="Arial" w:cs="Arial" w:eastAsia="Arial" w:hAnsi="Arial"/>
          <w:b w:val="1"/>
          <w:bCs w:val="1"/>
          <w:color w:val="00000a"/>
          <w:sz w:val="12"/>
          <w:szCs w:val="12"/>
          <w:rtl w:val="0"/>
        </w:rPr>
        <w:t xml:space="preserve">Come indicato nel diritto nazionale, nell'avviso o bando pertinente o nei documenti di gara.</w:t>
      </w:r>
      <w:r w:rsidDel="00000000" w:rsidR="00000000" w:rsidRPr="00000000">
        <w:rPr>
          <w:rtl w:val="0"/>
        </w:rPr>
      </w:r>
    </w:p>
  </w:footnote>
  <w:footnote w:id="25">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before="120" w:lineRule="auto"/>
        <w:rPr>
          <w:color w:val="00000a"/>
          <w:sz w:val="14"/>
          <w:szCs w:val="14"/>
        </w:rPr>
      </w:pPr>
      <w:r w:rsidDel="00000000" w:rsidR="00000000" w:rsidRPr="00000000">
        <w:rPr>
          <w:rStyle w:val="FootnoteReference"/>
          <w:vertAlign w:val="superscript"/>
        </w:rPr>
        <w:footnoteRef/>
      </w:r>
      <w:r w:rsidDel="00000000" w:rsidR="00000000" w:rsidRPr="00000000">
        <w:rPr>
          <w:color w:val="00000a"/>
          <w:sz w:val="14"/>
          <w:szCs w:val="14"/>
          <w:rtl w:val="0"/>
        </w:rPr>
        <w:t xml:space="preserve">() </w:t>
      </w:r>
      <w:r w:rsidDel="00000000" w:rsidR="00000000" w:rsidRPr="00000000">
        <w:rPr>
          <w:rFonts w:ascii="Arial" w:cs="Arial" w:eastAsia="Arial" w:hAnsi="Arial"/>
          <w:color w:val="00000a"/>
          <w:sz w:val="14"/>
          <w:szCs w:val="14"/>
          <w:rtl w:val="0"/>
        </w:rPr>
        <w:t xml:space="preserve">Ripetere tante volte quanto necessario.</w:t>
      </w:r>
      <w:r w:rsidDel="00000000" w:rsidR="00000000" w:rsidRPr="00000000">
        <w:rPr>
          <w:rtl w:val="0"/>
        </w:rPr>
      </w:r>
    </w:p>
  </w:footnote>
  <w:footnote w:id="26">
    <w:p w:rsidR="00000000" w:rsidDel="00000000" w:rsidP="00000000" w:rsidRDefault="00000000" w:rsidRPr="00000000" w14:paraId="00000363">
      <w:pPr>
        <w:pBdr>
          <w:top w:space="0" w:sz="0" w:val="nil"/>
          <w:left w:space="0" w:sz="0" w:val="nil"/>
          <w:bottom w:space="0" w:sz="0" w:val="nil"/>
          <w:right w:space="0" w:sz="0" w:val="nil"/>
          <w:between w:space="0" w:sz="0" w:val="nil"/>
        </w:pBdr>
        <w:spacing w:after="120" w:before="120" w:lineRule="auto"/>
        <w:ind w:left="284" w:hanging="284"/>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 </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Conformemente all'elenco dell'allegato XI della direttiva 2014/24/UE; </w:t>
      </w:r>
      <w:r w:rsidDel="00000000" w:rsidR="00000000" w:rsidRPr="00000000">
        <w:rPr>
          <w:rFonts w:ascii="Arial" w:cs="Arial" w:eastAsia="Arial" w:hAnsi="Arial"/>
          <w:b w:val="1"/>
          <w:bCs w:val="1"/>
          <w:color w:val="00000a"/>
          <w:sz w:val="12"/>
          <w:szCs w:val="12"/>
          <w:rtl w:val="0"/>
        </w:rPr>
        <w:t xml:space="preserve">gli operatori economici di taluni Stati membri potrebbero dover soddisfare altri requisiti previsti nello stesso allegato.</w:t>
      </w:r>
      <w:r w:rsidDel="00000000" w:rsidR="00000000" w:rsidRPr="00000000">
        <w:rPr>
          <w:rtl w:val="0"/>
        </w:rPr>
      </w:r>
    </w:p>
  </w:footnote>
  <w:footnote w:id="27">
    <w:p w:rsidR="00000000" w:rsidDel="00000000" w:rsidP="00000000" w:rsidRDefault="00000000" w:rsidRPr="00000000" w14:paraId="00000364">
      <w:pPr>
        <w:pBdr>
          <w:top w:space="0" w:sz="0" w:val="nil"/>
          <w:left w:space="0" w:sz="0" w:val="nil"/>
          <w:bottom w:space="0" w:sz="0" w:val="nil"/>
          <w:right w:space="0" w:sz="0" w:val="nil"/>
          <w:between w:space="0" w:sz="0" w:val="nil"/>
        </w:pBdr>
        <w:ind w:right="-574"/>
        <w:jc w:val="both"/>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rtl w:val="0"/>
        </w:rPr>
        <w:t xml:space="preserve">() </w:t>
      </w:r>
      <w:r w:rsidDel="00000000" w:rsidR="00000000" w:rsidRPr="00000000">
        <w:rPr>
          <w:rFonts w:ascii="Arial" w:cs="Arial" w:eastAsia="Arial" w:hAnsi="Arial"/>
          <w:color w:val="00000a"/>
          <w:sz w:val="12"/>
          <w:szCs w:val="12"/>
          <w:rtl w:val="0"/>
        </w:rPr>
        <w:t xml:space="preserve">Le amministrazioni aggiudicatrici possono </w:t>
      </w:r>
      <w:r w:rsidDel="00000000" w:rsidR="00000000" w:rsidRPr="00000000">
        <w:rPr>
          <w:rFonts w:ascii="Arial" w:cs="Arial" w:eastAsia="Arial" w:hAnsi="Arial"/>
          <w:b w:val="1"/>
          <w:bCs w:val="1"/>
          <w:color w:val="00000a"/>
          <w:sz w:val="12"/>
          <w:szCs w:val="12"/>
          <w:rtl w:val="0"/>
        </w:rPr>
        <w:t xml:space="preserve">richiedere</w:t>
      </w:r>
      <w:r w:rsidDel="00000000" w:rsidR="00000000" w:rsidRPr="00000000">
        <w:rPr>
          <w:rFonts w:ascii="Arial" w:cs="Arial" w:eastAsia="Arial" w:hAnsi="Arial"/>
          <w:color w:val="00000a"/>
          <w:sz w:val="12"/>
          <w:szCs w:val="12"/>
          <w:rtl w:val="0"/>
        </w:rPr>
        <w:t xml:space="preserve"> fino a cinque anni e </w:t>
      </w:r>
      <w:r w:rsidDel="00000000" w:rsidR="00000000" w:rsidRPr="00000000">
        <w:rPr>
          <w:rFonts w:ascii="Arial" w:cs="Arial" w:eastAsia="Arial" w:hAnsi="Arial"/>
          <w:b w:val="1"/>
          <w:bCs w:val="1"/>
          <w:color w:val="00000a"/>
          <w:sz w:val="12"/>
          <w:szCs w:val="12"/>
          <w:rtl w:val="0"/>
        </w:rPr>
        <w:t xml:space="preserve">ammettere</w:t>
      </w:r>
      <w:r w:rsidDel="00000000" w:rsidR="00000000" w:rsidRPr="00000000">
        <w:rPr>
          <w:rFonts w:ascii="Arial" w:cs="Arial" w:eastAsia="Arial" w:hAnsi="Arial"/>
          <w:color w:val="00000a"/>
          <w:sz w:val="12"/>
          <w:szCs w:val="12"/>
          <w:rtl w:val="0"/>
        </w:rPr>
        <w:t xml:space="preserve"> un'esperienza che risale a </w:t>
      </w:r>
      <w:r w:rsidDel="00000000" w:rsidR="00000000" w:rsidRPr="00000000">
        <w:rPr>
          <w:rFonts w:ascii="Arial" w:cs="Arial" w:eastAsia="Arial" w:hAnsi="Arial"/>
          <w:b w:val="1"/>
          <w:bCs w:val="1"/>
          <w:color w:val="00000a"/>
          <w:sz w:val="12"/>
          <w:szCs w:val="12"/>
          <w:rtl w:val="0"/>
        </w:rPr>
        <w:t xml:space="preserve">più</w:t>
      </w:r>
      <w:r w:rsidDel="00000000" w:rsidR="00000000" w:rsidRPr="00000000">
        <w:rPr>
          <w:rFonts w:ascii="Arial" w:cs="Arial" w:eastAsia="Arial" w:hAnsi="Arial"/>
          <w:color w:val="00000a"/>
          <w:sz w:val="12"/>
          <w:szCs w:val="12"/>
          <w:rtl w:val="0"/>
        </w:rPr>
        <w:t xml:space="preserve"> di cinque anni prima.</w:t>
      </w:r>
      <w:r w:rsidDel="00000000" w:rsidR="00000000" w:rsidRPr="00000000">
        <w:rPr>
          <w:rtl w:val="0"/>
        </w:rPr>
      </w:r>
    </w:p>
  </w:footnote>
  <w:footnote w:id="28">
    <w:p w:rsidR="00000000" w:rsidDel="00000000" w:rsidP="00000000" w:rsidRDefault="00000000" w:rsidRPr="00000000" w14:paraId="00000365">
      <w:pPr>
        <w:pBdr>
          <w:top w:space="0" w:sz="0" w:val="nil"/>
          <w:left w:space="0" w:sz="0" w:val="nil"/>
          <w:bottom w:space="0" w:sz="0" w:val="nil"/>
          <w:right w:space="0" w:sz="0" w:val="nil"/>
          <w:between w:space="0" w:sz="0" w:val="nil"/>
        </w:pBdr>
        <w:ind w:left="284" w:right="-574" w:hanging="284"/>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Indicare chiaramente la voce cui si riferisce la risposta.</w:t>
      </w:r>
      <w:r w:rsidDel="00000000" w:rsidR="00000000" w:rsidRPr="00000000">
        <w:rPr>
          <w:rtl w:val="0"/>
        </w:rPr>
      </w:r>
    </w:p>
  </w:footnote>
  <w:footnote w:id="29">
    <w:p w:rsidR="00000000" w:rsidDel="00000000" w:rsidP="00000000" w:rsidRDefault="00000000" w:rsidRPr="00000000" w14:paraId="00000366">
      <w:pPr>
        <w:pBdr>
          <w:top w:space="0" w:sz="0" w:val="nil"/>
          <w:left w:space="0" w:sz="0" w:val="nil"/>
          <w:bottom w:space="0" w:sz="0" w:val="nil"/>
          <w:right w:space="0" w:sz="0" w:val="nil"/>
          <w:between w:space="0" w:sz="0" w:val="nil"/>
        </w:pBdr>
        <w:ind w:left="284" w:right="-574" w:hanging="284"/>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Ripetere tante volte quanto necessario.</w:t>
      </w:r>
      <w:r w:rsidDel="00000000" w:rsidR="00000000" w:rsidRPr="00000000">
        <w:rPr>
          <w:rtl w:val="0"/>
        </w:rPr>
      </w:r>
    </w:p>
  </w:footnote>
  <w:footnote w:id="30">
    <w:p w:rsidR="00000000" w:rsidDel="00000000" w:rsidP="00000000" w:rsidRDefault="00000000" w:rsidRPr="00000000" w14:paraId="00000367">
      <w:pPr>
        <w:pBdr>
          <w:top w:space="0" w:sz="0" w:val="nil"/>
          <w:left w:space="0" w:sz="0" w:val="nil"/>
          <w:bottom w:space="0" w:sz="0" w:val="nil"/>
          <w:right w:space="0" w:sz="0" w:val="nil"/>
          <w:between w:space="0" w:sz="0" w:val="nil"/>
        </w:pBdr>
        <w:ind w:left="284" w:right="-574" w:hanging="284"/>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Ripetere tante volte quanto necessario.</w:t>
      </w:r>
      <w:r w:rsidDel="00000000" w:rsidR="00000000" w:rsidRPr="00000000">
        <w:rPr>
          <w:rtl w:val="0"/>
        </w:rPr>
      </w:r>
    </w:p>
  </w:footnote>
  <w:footnote w:id="31">
    <w:p w:rsidR="00000000" w:rsidDel="00000000" w:rsidP="00000000" w:rsidRDefault="00000000" w:rsidRPr="00000000" w14:paraId="00000368">
      <w:pPr>
        <w:pBdr>
          <w:top w:space="0" w:sz="0" w:val="nil"/>
          <w:left w:space="0" w:sz="0" w:val="nil"/>
          <w:bottom w:space="0" w:sz="0" w:val="nil"/>
          <w:right w:space="0" w:sz="0" w:val="nil"/>
          <w:between w:space="0" w:sz="0" w:val="nil"/>
        </w:pBdr>
        <w:tabs>
          <w:tab w:val="left" w:leader="none" w:pos="284"/>
        </w:tabs>
        <w:ind w:left="284" w:right="-574" w:hanging="284"/>
        <w:rPr>
          <w:color w:val="00000a"/>
          <w:sz w:val="12"/>
          <w:szCs w:val="12"/>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A condizione che l'operatore economico abbia fornito le informazioni necessarie (</w:t>
      </w:r>
      <w:r w:rsidDel="00000000" w:rsidR="00000000" w:rsidRPr="00000000">
        <w:rPr>
          <w:rFonts w:ascii="Arial" w:cs="Arial" w:eastAsia="Arial" w:hAnsi="Arial"/>
          <w:i w:val="1"/>
          <w:iCs w:val="1"/>
          <w:color w:val="00000a"/>
          <w:sz w:val="12"/>
          <w:szCs w:val="12"/>
          <w:rtl w:val="0"/>
        </w:rPr>
        <w:t xml:space="preserve">indirizzo web, autorità o organismo di emanazione, riferimento preciso della documentazione) in modo da consentire all'amministrazione aggiudicatrice o all'ente aggiudicatore di acquisire la documentazione. Se necessario, accludere il pertinente assenso.</w:t>
      </w:r>
      <w:r w:rsidDel="00000000" w:rsidR="00000000" w:rsidRPr="00000000">
        <w:rPr>
          <w:rtl w:val="0"/>
        </w:rPr>
      </w:r>
    </w:p>
  </w:footnote>
  <w:footnote w:id="32">
    <w:p w:rsidR="00000000" w:rsidDel="00000000" w:rsidP="00000000" w:rsidRDefault="00000000" w:rsidRPr="00000000" w14:paraId="00000369">
      <w:pPr>
        <w:pBdr>
          <w:top w:space="0" w:sz="0" w:val="nil"/>
          <w:left w:space="0" w:sz="0" w:val="nil"/>
          <w:bottom w:space="0" w:sz="0" w:val="nil"/>
          <w:right w:space="0" w:sz="0" w:val="nil"/>
          <w:between w:space="0" w:sz="0" w:val="nil"/>
        </w:pBdr>
        <w:ind w:left="284" w:right="-574" w:hanging="284"/>
        <w:rPr>
          <w:smallCaps w:val="1"/>
          <w:color w:val="5a5a5a"/>
        </w:rPr>
      </w:pPr>
      <w:r w:rsidDel="00000000" w:rsidR="00000000" w:rsidRPr="00000000">
        <w:rPr>
          <w:rStyle w:val="FootnoteReference"/>
          <w:vertAlign w:val="superscript"/>
        </w:rPr>
        <w:footnoteRef/>
      </w:r>
      <w:r w:rsidDel="00000000" w:rsidR="00000000" w:rsidRPr="00000000">
        <w:rPr>
          <w:color w:val="00000a"/>
          <w:sz w:val="12"/>
          <w:szCs w:val="12"/>
          <w:vertAlign w:val="superscript"/>
          <w:rtl w:val="0"/>
        </w:rPr>
        <w:t xml:space="preserve">()</w:t>
      </w:r>
      <w:r w:rsidDel="00000000" w:rsidR="00000000" w:rsidRPr="00000000">
        <w:rPr>
          <w:color w:val="00000a"/>
          <w:sz w:val="12"/>
          <w:szCs w:val="12"/>
          <w:rtl w:val="0"/>
        </w:rPr>
        <w:t xml:space="preserve">  </w:t>
        <w:tab/>
      </w:r>
      <w:r w:rsidDel="00000000" w:rsidR="00000000" w:rsidRPr="00000000">
        <w:rPr>
          <w:rFonts w:ascii="Arial" w:cs="Arial" w:eastAsia="Arial" w:hAnsi="Arial"/>
          <w:color w:val="00000a"/>
          <w:sz w:val="12"/>
          <w:szCs w:val="12"/>
          <w:rtl w:val="0"/>
        </w:rPr>
        <w:t xml:space="preserve">In funzione dell'attuazione nazionale dell'articolo 59, paragrafo 5, secondo comma, della direttiva 2014/24/UE.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A">
    <w:pPr>
      <w:rPr>
        <w:rFonts w:ascii="Arial" w:cs="Arial" w:eastAsia="Arial" w:hAnsi="Arial"/>
        <w:sz w:val="16"/>
        <w:szCs w:val="16"/>
      </w:rPr>
    </w:pPr>
    <w:r w:rsidDel="00000000" w:rsidR="00000000" w:rsidRPr="00000000">
      <w:rPr>
        <w:sz w:val="16"/>
        <w:szCs w:val="16"/>
      </w:rPr>
      <w:pict>
        <v:shape id="PowerPlusWaterMarkObject3" style="position:absolute;width:638.15pt;height:91.15pt;rotation:315;z-index:-503316481;mso-position-horizontal-relative:margin;mso-position-horizontal:center;mso-position-vertical-relative:margin;mso-position-vertical:center;" fillcolor="#c0c0c0" stroked="f" type="#_x0000_t136">
          <v:fill angle="0" opacity="32768f"/>
          <v:textpath fitshape="t" string="DGUE Nuovo Codice" style="font-family:&amp;quot;Arial Narrow&amp;quot;;font-size:1pt;"/>
        </v:shape>
      </w:pict>
    </w:r>
    <w:r w:rsidDel="00000000" w:rsidR="00000000" w:rsidRPr="00000000">
      <w:rPr>
        <w:rFonts w:ascii="Arial" w:cs="Arial" w:eastAsia="Arial" w:hAnsi="Arial"/>
        <w:sz w:val="16"/>
        <w:szCs w:val="16"/>
        <w:rtl w:val="0"/>
      </w:rPr>
      <w:t xml:space="preserve">Rev. maggio 2024</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ict>
        <v:shape id="PowerPlusWaterMarkObject1" style="position:absolute;width:638.15pt;height:91.15pt;rotation:315;z-index:-503316481;mso-position-horizontal-relative:margin;mso-position-horizontal:center;mso-position-vertical-relative:margin;mso-position-vertical:center;" fillcolor="#c0c0c0" stroked="f" type="#_x0000_t136">
          <v:fill angle="0" opacity="32768f"/>
          <v:textpath fitshape="t" string="DGUE Nuovo Codice" style="font-family:&amp;quot;Arial Narrow&amp;quot;;font-size:1pt;"/>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6C">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ict>
        <v:shape id="PowerPlusWaterMarkObject2" style="position:absolute;width:638.15pt;height:91.15pt;rotation:315;z-index:-503316481;mso-position-horizontal-relative:margin;mso-position-horizontal:center;mso-position-vertical-relative:margin;mso-position-vertical:center;" fillcolor="#c0c0c0" stroked="f" type="#_x0000_t136">
          <v:fill angle="0" opacity="32768f"/>
          <v:textpath fitshape="t" string="DGUE Nuovo Codice" style="font-family:&amp;quot;Arial Narrow&amp;quot;;font-size:1pt;"/>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0"/>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decimal"/>
      <w:lvlText w:val="%1)"/>
      <w:lvlJc w:val="left"/>
      <w:pPr>
        <w:ind w:left="720" w:hanging="360"/>
      </w:pPr>
      <w:rPr>
        <w:rFonts w:ascii="Arial" w:cs="Arial" w:eastAsia="Arial" w:hAnsi="Arial"/>
        <w:b w:val="1"/>
        <w:bCs w:val="1"/>
        <w:i w:val="0"/>
        <w:iCs w:val="0"/>
        <w:sz w:val="15"/>
        <w:szCs w:val="15"/>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decimal"/>
      <w:lvlText w:val="%1."/>
      <w:lvlJc w:val="left"/>
      <w:pPr>
        <w:ind w:left="360" w:hanging="360"/>
      </w:pPr>
      <w:rPr>
        <w:strike w:val="0"/>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850" w:hanging="850"/>
      </w:pPr>
      <w:rPr>
        <w:vertAlign w:val="baseline"/>
      </w:rPr>
    </w:lvl>
    <w:lvl w:ilvl="1">
      <w:start w:val="1"/>
      <w:numFmt w:val="decimal"/>
      <w:lvlText w:val="%1.%2."/>
      <w:lvlJc w:val="left"/>
      <w:pPr>
        <w:ind w:left="850" w:hanging="850"/>
      </w:pPr>
      <w:rPr>
        <w:vertAlign w:val="baseline"/>
      </w:rPr>
    </w:lvl>
    <w:lvl w:ilvl="2">
      <w:start w:val="1"/>
      <w:numFmt w:val="decimal"/>
      <w:lvlText w:val="%1.%2.%3."/>
      <w:lvlJc w:val="left"/>
      <w:pPr>
        <w:ind w:left="850" w:hanging="850"/>
      </w:pPr>
      <w:rPr>
        <w:vertAlign w:val="baseline"/>
      </w:rPr>
    </w:lvl>
    <w:lvl w:ilvl="3">
      <w:start w:val="1"/>
      <w:numFmt w:val="decimal"/>
      <w:lvlText w:val="%1.%2.%3.%4."/>
      <w:lvlJc w:val="left"/>
      <w:pPr>
        <w:ind w:left="850" w:hanging="85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2">
    <w:lvl w:ilvl="0">
      <w:start w:val="1"/>
      <w:numFmt w:val="bullet"/>
      <w:lvlText w:val="−"/>
      <w:lvlJc w:val="left"/>
      <w:pPr>
        <w:ind w:left="1417" w:hanging="567.0000000000002"/>
      </w:pPr>
      <w:rPr>
        <w:rFonts w:ascii="Noto Sans Symbols" w:cs="Noto Sans Symbols" w:eastAsia="Noto Sans Symbols" w:hAnsi="Noto Sans Symbols"/>
        <w:sz w:val="15"/>
        <w:szCs w:val="15"/>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3">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lvl w:ilvl="0">
      <w:start w:val="1"/>
      <w:numFmt w:val="lowerLetter"/>
      <w:lvlText w:val="%1)"/>
      <w:lvlJc w:val="left"/>
      <w:pPr>
        <w:ind w:left="380" w:hanging="360"/>
      </w:pPr>
      <w:rPr>
        <w:sz w:val="15"/>
        <w:szCs w:val="15"/>
        <w:vertAlign w:val="baseline"/>
      </w:rPr>
    </w:lvl>
    <w:lvl w:ilvl="1">
      <w:start w:val="1"/>
      <w:numFmt w:val="lowerLetter"/>
      <w:lvlText w:val="%2."/>
      <w:lvlJc w:val="left"/>
      <w:pPr>
        <w:ind w:left="1100" w:hanging="360"/>
      </w:pPr>
      <w:rPr>
        <w:vertAlign w:val="baseline"/>
      </w:rPr>
    </w:lvl>
    <w:lvl w:ilvl="2">
      <w:start w:val="1"/>
      <w:numFmt w:val="lowerRoman"/>
      <w:lvlText w:val="%3."/>
      <w:lvlJc w:val="right"/>
      <w:pPr>
        <w:ind w:left="1820" w:hanging="180"/>
      </w:pPr>
      <w:rPr>
        <w:vertAlign w:val="baseline"/>
      </w:rPr>
    </w:lvl>
    <w:lvl w:ilvl="3">
      <w:start w:val="1"/>
      <w:numFmt w:val="decimal"/>
      <w:lvlText w:val="%4."/>
      <w:lvlJc w:val="left"/>
      <w:pPr>
        <w:ind w:left="2540" w:hanging="360"/>
      </w:pPr>
      <w:rPr>
        <w:vertAlign w:val="baseline"/>
      </w:rPr>
    </w:lvl>
    <w:lvl w:ilvl="4">
      <w:start w:val="1"/>
      <w:numFmt w:val="lowerLetter"/>
      <w:lvlText w:val="%5."/>
      <w:lvlJc w:val="left"/>
      <w:pPr>
        <w:ind w:left="3260" w:hanging="360"/>
      </w:pPr>
      <w:rPr>
        <w:vertAlign w:val="baseline"/>
      </w:rPr>
    </w:lvl>
    <w:lvl w:ilvl="5">
      <w:start w:val="1"/>
      <w:numFmt w:val="lowerRoman"/>
      <w:lvlText w:val="%6."/>
      <w:lvlJc w:val="right"/>
      <w:pPr>
        <w:ind w:left="3980" w:hanging="180"/>
      </w:pPr>
      <w:rPr>
        <w:vertAlign w:val="baseline"/>
      </w:rPr>
    </w:lvl>
    <w:lvl w:ilvl="6">
      <w:start w:val="1"/>
      <w:numFmt w:val="decimal"/>
      <w:lvlText w:val="%7."/>
      <w:lvlJc w:val="left"/>
      <w:pPr>
        <w:ind w:left="4700" w:hanging="360"/>
      </w:pPr>
      <w:rPr>
        <w:vertAlign w:val="baseline"/>
      </w:rPr>
    </w:lvl>
    <w:lvl w:ilvl="7">
      <w:start w:val="1"/>
      <w:numFmt w:val="lowerLetter"/>
      <w:lvlText w:val="%8."/>
      <w:lvlJc w:val="left"/>
      <w:pPr>
        <w:ind w:left="5420" w:hanging="360"/>
      </w:pPr>
      <w:rPr>
        <w:vertAlign w:val="baseline"/>
      </w:rPr>
    </w:lvl>
    <w:lvl w:ilvl="8">
      <w:start w:val="1"/>
      <w:numFmt w:val="lowerRoman"/>
      <w:lvlText w:val="%9."/>
      <w:lvlJc w:val="right"/>
      <w:pPr>
        <w:ind w:left="6140" w:hanging="180"/>
      </w:pPr>
      <w:rPr>
        <w:vertAlign w:val="baseline"/>
      </w:rPr>
    </w:lvl>
  </w:abstractNum>
  <w:abstractNum w:abstractNumId="1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60" w:before="120" w:lineRule="auto"/>
      <w:jc w:val="center"/>
    </w:pPr>
    <w:rPr>
      <w:rFonts w:ascii="Arial" w:cs="Arial" w:eastAsia="Arial" w:hAnsi="Arial"/>
      <w:b w:val="1"/>
      <w:bCs w:val="1"/>
      <w:smallCaps w:val="1"/>
      <w:sz w:val="18"/>
      <w:szCs w:val="1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120" w:before="120" w:lineRule="auto"/>
      <w:ind w:left="354" w:hanging="359"/>
    </w:pPr>
    <w:rPr>
      <w:rFonts w:ascii="Arial" w:cs="Arial" w:eastAsia="Arial" w:hAnsi="Arial"/>
      <w:sz w:val="15"/>
      <w:szCs w:val="15"/>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360" w:lineRule="auto"/>
      <w:jc w:val="center"/>
    </w:pPr>
    <w:rPr>
      <w:b w:val="1"/>
      <w:bCs w:val="1"/>
      <w:smallCaps w:val="1"/>
      <w:sz w:val="26"/>
      <w:szCs w:val="26"/>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style>
  <w:style w:type="table" w:styleId="Table1">
    <w:basedOn w:val="TableNormal"/>
    <w:tblPr>
      <w:tblStyleRowBandSize w:val="1"/>
      <w:tblStyleColBandSize w:val="1"/>
      <w:tblCellMar>
        <w:top w:w="0.0" w:type="dxa"/>
        <w:left w:w="93.0" w:type="dxa"/>
        <w:bottom w:w="0.0" w:type="dxa"/>
        <w:right w:w="108.0" w:type="dxa"/>
      </w:tblCellMar>
    </w:tblPr>
  </w:style>
  <w:style w:type="table" w:styleId="Table2">
    <w:basedOn w:val="TableNormal"/>
    <w:tblPr>
      <w:tblStyleRowBandSize w:val="1"/>
      <w:tblStyleColBandSize w:val="1"/>
      <w:tblCellMar>
        <w:top w:w="0.0" w:type="dxa"/>
        <w:left w:w="93.0" w:type="dxa"/>
        <w:bottom w:w="0.0" w:type="dxa"/>
        <w:right w:w="108.0" w:type="dxa"/>
      </w:tblCellMar>
    </w:tblPr>
  </w:style>
  <w:style w:type="table" w:styleId="Table3">
    <w:basedOn w:val="TableNormal"/>
    <w:tblPr>
      <w:tblStyleRowBandSize w:val="1"/>
      <w:tblStyleColBandSize w:val="1"/>
      <w:tblCellMar>
        <w:top w:w="0.0" w:type="dxa"/>
        <w:left w:w="93.0" w:type="dxa"/>
        <w:bottom w:w="0.0" w:type="dxa"/>
        <w:right w:w="108.0" w:type="dxa"/>
      </w:tblCellMar>
    </w:tblPr>
  </w:style>
  <w:style w:type="table" w:styleId="Table4">
    <w:basedOn w:val="TableNormal"/>
    <w:tblPr>
      <w:tblStyleRowBandSize w:val="1"/>
      <w:tblStyleColBandSize w:val="1"/>
      <w:tblCellMar>
        <w:top w:w="0.0" w:type="dxa"/>
        <w:left w:w="93.0" w:type="dxa"/>
        <w:bottom w:w="0.0" w:type="dxa"/>
        <w:right w:w="108.0" w:type="dxa"/>
      </w:tblCellMar>
    </w:tblPr>
  </w:style>
  <w:style w:type="table" w:styleId="Table5">
    <w:basedOn w:val="TableNormal"/>
    <w:tblPr>
      <w:tblStyleRowBandSize w:val="1"/>
      <w:tblStyleColBandSize w:val="1"/>
      <w:tblCellMar>
        <w:top w:w="0.0" w:type="dxa"/>
        <w:left w:w="93.0" w:type="dxa"/>
        <w:bottom w:w="0.0" w:type="dxa"/>
        <w:right w:w="108.0" w:type="dxa"/>
      </w:tblCellMar>
    </w:tblPr>
  </w:style>
  <w:style w:type="table" w:styleId="Table6">
    <w:basedOn w:val="TableNormal"/>
    <w:tblPr>
      <w:tblStyleRowBandSize w:val="1"/>
      <w:tblStyleColBandSize w:val="1"/>
      <w:tblCellMar>
        <w:top w:w="0.0" w:type="dxa"/>
        <w:left w:w="93.0" w:type="dxa"/>
        <w:bottom w:w="0.0" w:type="dxa"/>
        <w:right w:w="108.0" w:type="dxa"/>
      </w:tblCellMar>
    </w:tblPr>
  </w:style>
  <w:style w:type="table" w:styleId="Table7">
    <w:basedOn w:val="TableNormal"/>
    <w:tblPr>
      <w:tblStyleRowBandSize w:val="1"/>
      <w:tblStyleColBandSize w:val="1"/>
      <w:tblCellMar>
        <w:top w:w="0.0" w:type="dxa"/>
        <w:left w:w="93.0" w:type="dxa"/>
        <w:bottom w:w="0.0" w:type="dxa"/>
        <w:right w:w="108.0" w:type="dxa"/>
      </w:tblCellMar>
    </w:tblPr>
  </w:style>
  <w:style w:type="table" w:styleId="Table8">
    <w:basedOn w:val="TableNormal"/>
    <w:tblPr>
      <w:tblStyleRowBandSize w:val="1"/>
      <w:tblStyleColBandSize w:val="1"/>
      <w:tblCellMar>
        <w:top w:w="0.0" w:type="dxa"/>
        <w:left w:w="93.0" w:type="dxa"/>
        <w:bottom w:w="0.0" w:type="dxa"/>
        <w:right w:w="108.0" w:type="dxa"/>
      </w:tblCellMar>
    </w:tblPr>
  </w:style>
  <w:style w:type="table" w:styleId="Table9">
    <w:basedOn w:val="TableNormal"/>
    <w:tblPr>
      <w:tblStyleRowBandSize w:val="1"/>
      <w:tblStyleColBandSize w:val="1"/>
      <w:tblCellMar>
        <w:top w:w="0.0" w:type="dxa"/>
        <w:left w:w="93.0" w:type="dxa"/>
        <w:bottom w:w="0.0" w:type="dxa"/>
        <w:right w:w="108.0" w:type="dxa"/>
      </w:tblCellMar>
    </w:tblPr>
  </w:style>
  <w:style w:type="table" w:styleId="Table10">
    <w:basedOn w:val="TableNormal"/>
    <w:tblPr>
      <w:tblStyleRowBandSize w:val="1"/>
      <w:tblStyleColBandSize w:val="1"/>
      <w:tblCellMar>
        <w:top w:w="0.0" w:type="dxa"/>
        <w:left w:w="93.0" w:type="dxa"/>
        <w:bottom w:w="0.0" w:type="dxa"/>
        <w:right w:w="108.0" w:type="dxa"/>
      </w:tblCellMar>
    </w:tblPr>
  </w:style>
  <w:style w:type="table" w:styleId="Table11">
    <w:basedOn w:val="TableNormal"/>
    <w:tblPr>
      <w:tblStyleRowBandSize w:val="1"/>
      <w:tblStyleColBandSize w:val="1"/>
      <w:tblCellMar>
        <w:top w:w="0.0" w:type="dxa"/>
        <w:left w:w="93.0" w:type="dxa"/>
        <w:bottom w:w="0.0" w:type="dxa"/>
        <w:right w:w="108.0" w:type="dxa"/>
      </w:tblCellMar>
    </w:tblPr>
  </w:style>
  <w:style w:type="table" w:styleId="Table12">
    <w:basedOn w:val="TableNormal"/>
    <w:tblPr>
      <w:tblStyleRowBandSize w:val="1"/>
      <w:tblStyleColBandSize w:val="1"/>
      <w:tblCellMar>
        <w:top w:w="0.0" w:type="dxa"/>
        <w:left w:w="93.0" w:type="dxa"/>
        <w:bottom w:w="0.0" w:type="dxa"/>
        <w:right w:w="108.0" w:type="dxa"/>
      </w:tblCellMar>
    </w:tblPr>
  </w:style>
  <w:style w:type="table" w:styleId="Table13">
    <w:basedOn w:val="TableNormal"/>
    <w:tblPr>
      <w:tblStyleRowBandSize w:val="1"/>
      <w:tblStyleColBandSize w:val="1"/>
      <w:tblCellMar>
        <w:top w:w="0.0" w:type="dxa"/>
        <w:left w:w="93.0" w:type="dxa"/>
        <w:bottom w:w="0.0" w:type="dxa"/>
        <w:right w:w="108.0" w:type="dxa"/>
      </w:tblCellMar>
    </w:tblPr>
  </w:style>
  <w:style w:type="table" w:styleId="Table14">
    <w:basedOn w:val="TableNormal"/>
    <w:tblPr>
      <w:tblStyleRowBandSize w:val="1"/>
      <w:tblStyleColBandSize w:val="1"/>
      <w:tblCellMar>
        <w:top w:w="0.0" w:type="dxa"/>
        <w:left w:w="93.0" w:type="dxa"/>
        <w:bottom w:w="0.0" w:type="dxa"/>
        <w:right w:w="108.0" w:type="dxa"/>
      </w:tblCellMar>
    </w:tblPr>
  </w:style>
  <w:style w:type="table" w:styleId="Table15">
    <w:basedOn w:val="TableNormal"/>
    <w:tblPr>
      <w:tblStyleRowBandSize w:val="1"/>
      <w:tblStyleColBandSize w:val="1"/>
      <w:tblCellMar>
        <w:top w:w="0.0" w:type="dxa"/>
        <w:left w:w="93.0" w:type="dxa"/>
        <w:bottom w:w="0.0" w:type="dxa"/>
        <w:right w:w="108.0" w:type="dxa"/>
      </w:tblCellMar>
    </w:tblPr>
  </w:style>
  <w:style w:type="table" w:styleId="Table16">
    <w:basedOn w:val="TableNormal"/>
    <w:tblPr>
      <w:tblStyleRowBandSize w:val="1"/>
      <w:tblStyleColBandSize w:val="1"/>
      <w:tblCellMar>
        <w:top w:w="0.0" w:type="dxa"/>
        <w:left w:w="93.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dgue.it/Legge?legge=ESPD" TargetMode="External"/><Relationship Id="rId10" Type="http://schemas.openxmlformats.org/officeDocument/2006/relationships/hyperlink" Target="https://espd.eop.bg/espd-web/filter?lang=it" TargetMode="External"/><Relationship Id="rId13" Type="http://schemas.openxmlformats.org/officeDocument/2006/relationships/header" Target="header1.xml"/><Relationship Id="rId12" Type="http://schemas.openxmlformats.org/officeDocument/2006/relationships/hyperlink" Target="https://wiki.acquistinretepa.it/index.php/Documento_di_Gara_Unico_Europeo"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acquistinretepa.it/espd-dgue/#!/start" TargetMode="External"/><Relationship Id="rId15" Type="http://schemas.openxmlformats.org/officeDocument/2006/relationships/header" Target="header3.xml"/><Relationship Id="rId14" Type="http://schemas.openxmlformats.org/officeDocument/2006/relationships/header" Target="header2.xml"/><Relationship Id="rId16"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www.bosettiegatti.eu/info/norme/statali/2001_0231.htm#09" TargetMode="External"/><Relationship Id="rId8" Type="http://schemas.openxmlformats.org/officeDocument/2006/relationships/hyperlink" Target="http://www.bosettiegatti.eu/info/norme/statali/2008_0081.htm#01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